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732"/>
        <w:tblW w:w="0" w:type="auto"/>
        <w:tblLook w:val="04A0" w:firstRow="1" w:lastRow="0" w:firstColumn="1" w:lastColumn="0" w:noHBand="0" w:noVBand="1"/>
      </w:tblPr>
      <w:tblGrid>
        <w:gridCol w:w="1093"/>
        <w:gridCol w:w="1471"/>
        <w:gridCol w:w="6452"/>
      </w:tblGrid>
      <w:tr w:rsidR="006516BE" w:rsidTr="00533BEF">
        <w:trPr>
          <w:trHeight w:val="760"/>
        </w:trPr>
        <w:tc>
          <w:tcPr>
            <w:tcW w:w="1093" w:type="dxa"/>
          </w:tcPr>
          <w:p w:rsidR="006516BE" w:rsidRPr="006516BE" w:rsidRDefault="00A8581E" w:rsidP="00773CBE">
            <w:pPr>
              <w:rPr>
                <w:b/>
              </w:rPr>
            </w:pPr>
            <w:r w:rsidRPr="00850ED9">
              <w:rPr>
                <w:noProof/>
                <w:u w:val="single"/>
              </w:rPr>
              <mc:AlternateContent>
                <mc:Choice Requires="wps">
                  <w:drawing>
                    <wp:anchor distT="45720" distB="45720" distL="114300" distR="114300" simplePos="0" relativeHeight="251700224" behindDoc="0" locked="0" layoutInCell="1" allowOverlap="1" wp14:anchorId="39D9B36E" wp14:editId="6FC54DA9">
                      <wp:simplePos x="0" y="0"/>
                      <wp:positionH relativeFrom="column">
                        <wp:posOffset>-76200</wp:posOffset>
                      </wp:positionH>
                      <wp:positionV relativeFrom="paragraph">
                        <wp:posOffset>-314960</wp:posOffset>
                      </wp:positionV>
                      <wp:extent cx="670560" cy="297180"/>
                      <wp:effectExtent l="0" t="0" r="15240" b="266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Monday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B36E" id="_x0000_t202" coordsize="21600,21600" o:spt="202" path="m,l,21600r21600,l21600,xe">
                      <v:stroke joinstyle="miter"/>
                      <v:path gradientshapeok="t" o:connecttype="rect"/>
                    </v:shapetype>
                    <v:shape id="Text Box 2" o:spid="_x0000_s1026" type="#_x0000_t202" style="position:absolute;margin-left:-6pt;margin-top:-24.8pt;width:52.8pt;height:23.4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ivLQIAAFQEAAAOAAAAZHJzL2Uyb0RvYy54bWysVNuO2yAQfa/Uf0C8N3asXK11VttsU1Xa&#10;XqTdfgDGOEYFhgKJnX59B5xN063Uh6p+QAwzHGbOmfHN7aAVOQrnJZiKTic5JcJwaKTZV/Tr0+7N&#10;ihIfmGmYAiMqehKe3m5ev7rpbSkK6EA1whEEMb7sbUW7EGyZZZ53QjM/ASsMOltwmgU03T5rHOsR&#10;XausyPNF1oNrrAMuvMfT+9FJNwm/bQUPn9vWi0BURTG3kFaX1jqu2eaGlXvHbCf5OQ32D1loJg0+&#10;eoG6Z4GRg5N/QGnJHXhow4SDzqBtJRepBqxmmr+o5rFjVqRakBxvLzT5/wfLPx2/OCIb1A6VMkyj&#10;Rk9iCOQtDKSI9PTWlxj1aDEuDHiMoalUbx+Af/PEwLZjZi/unIO+E6zB9KbxZnZ1dcTxEaTuP0KD&#10;z7BDgAQ0tE5H7pANgugo0+kiTUyF4+Fimc8X6OHoKtbL6SpJl7Hy+bJ1PrwXoEncVNSh8gmcHR98&#10;iMmw8jkkvuVByWYnlUqG29db5ciRYZfs0pfyfxGmDOkrup4X87H+3yBO/oKA7dlAT4liPuDh3yC1&#10;DNj+SuqKrvL4jQ0ZWXxnmtScgUk17rEEZc60RiZHTsNQD2eZamhOSLCDsc1xLHHTgftBSY8tXlH/&#10;/cCcwMw+GBRpPZ3N4kwkYzZfFmi4a0997WGGI1RFAyXjdhvSHEUCDdyhmK1MREfVx0zOuWLrJv7P&#10;YxZn49pOUb9+BpufAAAA//8DAFBLAwQUAAYACAAAACEAQ1abDN0AAAAJAQAADwAAAGRycy9kb3du&#10;cmV2LnhtbEyPzU7DMBCE70i8g7VI3FqnCVRtiFNVET0GicCFmxMvSUS8tmK3DW/PcoLT/o1mvykO&#10;i53EBecwOlKwWScgkDpnRuoVvL+dVjsQIWoyenKECr4xwKG8vSl0btyVXvHSxF6wCYVcKxhi9LmU&#10;oRvQ6rB2Holvn262OvI499LM+srmdpJpkmyl1SPxh0F7rAbsvpqzVXBqK+/1S/P8UWdZaB+pPmJV&#10;K3V/txyfQERc4p8YfvEZHUpmat2ZTBCTgtUm5SyRm4f9FgQr9hnXlhfpDmRZyP8Jyh8AAAD//wMA&#10;UEsBAi0AFAAGAAgAAAAhALaDOJL+AAAA4QEAABMAAAAAAAAAAAAAAAAAAAAAAFtDb250ZW50X1R5&#10;cGVzXS54bWxQSwECLQAUAAYACAAAACEAOP0h/9YAAACUAQAACwAAAAAAAAAAAAAAAAAvAQAAX3Jl&#10;bHMvLnJlbHNQSwECLQAUAAYACAAAACEASJeory0CAABUBAAADgAAAAAAAAAAAAAAAAAuAgAAZHJz&#10;L2Uyb0RvYy54bWxQSwECLQAUAAYACAAAACEAQ1abDN0AAAAJAQAADwAAAAAAAAAAAAAAAACHBAAA&#10;ZHJzL2Rvd25yZXYueG1sUEsFBgAAAAAEAAQA8wAAAJEFAAAAAA==&#10;" strokecolor="window">
                      <v:textbox>
                        <w:txbxContent>
                          <w:p w:rsidR="00CC13D7" w:rsidRPr="00850ED9" w:rsidRDefault="00CC13D7" w:rsidP="00A8581E">
                            <w:pPr>
                              <w:rPr>
                                <w:u w:val="single"/>
                              </w:rPr>
                            </w:pPr>
                            <w:r>
                              <w:rPr>
                                <w:u w:val="single"/>
                              </w:rPr>
                              <w:t>Monday</w:t>
                            </w:r>
                          </w:p>
                        </w:txbxContent>
                      </v:textbox>
                    </v:shape>
                  </w:pict>
                </mc:Fallback>
              </mc:AlternateContent>
            </w:r>
            <w:r w:rsidR="006516BE" w:rsidRPr="006516BE">
              <w:rPr>
                <w:b/>
              </w:rPr>
              <w:t>Time and Subject</w:t>
            </w:r>
          </w:p>
        </w:tc>
        <w:tc>
          <w:tcPr>
            <w:tcW w:w="1471" w:type="dxa"/>
          </w:tcPr>
          <w:p w:rsidR="006516BE" w:rsidRPr="006516BE" w:rsidRDefault="006516BE" w:rsidP="00773CBE">
            <w:pPr>
              <w:rPr>
                <w:b/>
              </w:rPr>
            </w:pPr>
            <w:r w:rsidRPr="006516BE">
              <w:rPr>
                <w:b/>
              </w:rPr>
              <w:t>Learning Objective</w:t>
            </w:r>
          </w:p>
        </w:tc>
        <w:tc>
          <w:tcPr>
            <w:tcW w:w="6452" w:type="dxa"/>
          </w:tcPr>
          <w:p w:rsidR="006516BE" w:rsidRPr="006516BE" w:rsidRDefault="006516BE" w:rsidP="00773CBE">
            <w:pPr>
              <w:rPr>
                <w:b/>
              </w:rPr>
            </w:pPr>
            <w:r w:rsidRPr="006516BE">
              <w:rPr>
                <w:b/>
              </w:rPr>
              <w:t>Task/Link/Resources</w:t>
            </w:r>
          </w:p>
        </w:tc>
      </w:tr>
      <w:tr w:rsidR="006516BE" w:rsidTr="00533BEF">
        <w:trPr>
          <w:trHeight w:val="760"/>
        </w:trPr>
        <w:tc>
          <w:tcPr>
            <w:tcW w:w="1093" w:type="dxa"/>
          </w:tcPr>
          <w:p w:rsidR="006516BE" w:rsidRDefault="006516BE" w:rsidP="00773CBE">
            <w:r>
              <w:t>8.45-9.00</w:t>
            </w:r>
          </w:p>
          <w:p w:rsidR="006516BE" w:rsidRDefault="006516BE" w:rsidP="00773CBE">
            <w:r>
              <w:t>Reading</w:t>
            </w:r>
          </w:p>
        </w:tc>
        <w:tc>
          <w:tcPr>
            <w:tcW w:w="1471" w:type="dxa"/>
          </w:tcPr>
          <w:p w:rsidR="006516BE" w:rsidRDefault="006516BE" w:rsidP="00773CBE">
            <w:r>
              <w:t>LO: To practise and consolidate existing reading skills.</w:t>
            </w:r>
          </w:p>
        </w:tc>
        <w:tc>
          <w:tcPr>
            <w:tcW w:w="6452" w:type="dxa"/>
          </w:tcPr>
          <w:p w:rsidR="009B24E9" w:rsidRDefault="009B24E9" w:rsidP="00773CBE"/>
          <w:p w:rsidR="009B24E9" w:rsidRDefault="00D033CA" w:rsidP="006F005A">
            <w:pPr>
              <w:jc w:val="center"/>
            </w:pPr>
            <w:r>
              <w:t>Read your individual reading book, either in your head or out loud.</w:t>
            </w:r>
          </w:p>
          <w:p w:rsidR="00D033CA" w:rsidRDefault="00D033CA" w:rsidP="00773CBE"/>
          <w:p w:rsidR="00D033CA" w:rsidRDefault="00D033CA" w:rsidP="00773CBE"/>
        </w:tc>
      </w:tr>
      <w:tr w:rsidR="006516BE" w:rsidTr="00533BEF">
        <w:trPr>
          <w:trHeight w:val="795"/>
        </w:trPr>
        <w:tc>
          <w:tcPr>
            <w:tcW w:w="1093" w:type="dxa"/>
          </w:tcPr>
          <w:p w:rsidR="006516BE" w:rsidRDefault="006516BE" w:rsidP="00773CBE">
            <w:r>
              <w:t>9.00-9.15</w:t>
            </w:r>
          </w:p>
          <w:p w:rsidR="006516BE" w:rsidRDefault="006516BE" w:rsidP="00773CBE">
            <w:r>
              <w:t>Morning Maths</w:t>
            </w:r>
          </w:p>
        </w:tc>
        <w:tc>
          <w:tcPr>
            <w:tcW w:w="1471" w:type="dxa"/>
          </w:tcPr>
          <w:p w:rsidR="006516BE" w:rsidRDefault="009C2A61" w:rsidP="00773CBE">
            <w:r>
              <w:t xml:space="preserve">LO: To consolidate recall of number facts. </w:t>
            </w:r>
          </w:p>
          <w:p w:rsidR="0059577E" w:rsidRDefault="0059577E" w:rsidP="00773CBE"/>
          <w:p w:rsidR="0059577E" w:rsidRDefault="0059577E" w:rsidP="00773CBE">
            <w:r>
              <w:t xml:space="preserve">Revision LO: </w:t>
            </w:r>
            <w:r w:rsidR="00EE6866">
              <w:t>To make equal groups by grouping.</w:t>
            </w:r>
          </w:p>
        </w:tc>
        <w:tc>
          <w:tcPr>
            <w:tcW w:w="6452" w:type="dxa"/>
          </w:tcPr>
          <w:p w:rsidR="00267239" w:rsidRDefault="00267239" w:rsidP="00267239">
            <w:pPr>
              <w:jc w:val="center"/>
            </w:pPr>
            <w:r>
              <w:t>Complete today’s Beat That- scroll down below today’s timetable to find the questions. Remember, it is the same one every day for a week. Can you beat your own score?</w:t>
            </w:r>
          </w:p>
          <w:p w:rsidR="00267239" w:rsidRDefault="00267239" w:rsidP="00267239">
            <w:pPr>
              <w:jc w:val="center"/>
            </w:pPr>
          </w:p>
          <w:p w:rsidR="006F79DB" w:rsidRDefault="006F79DB" w:rsidP="00267239"/>
          <w:p w:rsidR="00EE6866" w:rsidRDefault="00EE6866" w:rsidP="00EE6866">
            <w:pPr>
              <w:jc w:val="center"/>
              <w:rPr>
                <w:b/>
              </w:rPr>
            </w:pPr>
            <w:r w:rsidRPr="00E702EE">
              <w:t xml:space="preserve">Morning Maths: In Morning Maths today, you are going to revise your knowledge of </w:t>
            </w:r>
            <w:r>
              <w:t>division</w:t>
            </w:r>
            <w:r w:rsidRPr="00E702EE">
              <w:t xml:space="preserve">. Click the link below and select the video </w:t>
            </w:r>
            <w:r>
              <w:rPr>
                <w:b/>
              </w:rPr>
              <w:t>Make equal groups-grouping.</w:t>
            </w:r>
          </w:p>
          <w:p w:rsidR="005300FC" w:rsidRDefault="00E503B5" w:rsidP="00EE6866">
            <w:pPr>
              <w:jc w:val="center"/>
            </w:pPr>
            <w:hyperlink r:id="rId7" w:history="1">
              <w:r w:rsidR="00EE6866" w:rsidRPr="0042586A">
                <w:rPr>
                  <w:color w:val="0000FF"/>
                  <w:u w:val="single"/>
                </w:rPr>
                <w:t>Autumn Week 10 - Number: Multiplication &amp; Division | White Rose Maths</w:t>
              </w:r>
            </w:hyperlink>
          </w:p>
        </w:tc>
      </w:tr>
      <w:tr w:rsidR="003750DD" w:rsidTr="00533BEF">
        <w:trPr>
          <w:trHeight w:val="760"/>
        </w:trPr>
        <w:tc>
          <w:tcPr>
            <w:tcW w:w="1093" w:type="dxa"/>
          </w:tcPr>
          <w:p w:rsidR="003750DD" w:rsidRDefault="003750DD" w:rsidP="003750DD">
            <w:r>
              <w:t>9.15-9.45</w:t>
            </w:r>
          </w:p>
          <w:p w:rsidR="003750DD" w:rsidRDefault="003750DD" w:rsidP="003750DD">
            <w:r>
              <w:t>Spelling</w:t>
            </w:r>
          </w:p>
        </w:tc>
        <w:tc>
          <w:tcPr>
            <w:tcW w:w="1471" w:type="dxa"/>
          </w:tcPr>
          <w:p w:rsidR="003750DD" w:rsidRDefault="003750DD" w:rsidP="003750DD">
            <w:r>
              <w:t xml:space="preserve">LO: To practise Unit </w:t>
            </w:r>
            <w:r w:rsidR="00F7654E">
              <w:t>Fourteen</w:t>
            </w:r>
            <w:r>
              <w:t xml:space="preserve"> RWI spelling words.</w:t>
            </w:r>
          </w:p>
        </w:tc>
        <w:tc>
          <w:tcPr>
            <w:tcW w:w="6452" w:type="dxa"/>
          </w:tcPr>
          <w:p w:rsidR="001F260B" w:rsidRDefault="003750DD" w:rsidP="00C803EE">
            <w:pPr>
              <w:jc w:val="center"/>
            </w:pPr>
            <w:r>
              <w:t xml:space="preserve">This week, we are going to practise </w:t>
            </w:r>
            <w:r w:rsidR="00F7654E">
              <w:t>adding the prefix sub-.</w:t>
            </w:r>
          </w:p>
          <w:p w:rsidR="00F7654E" w:rsidRDefault="00F7654E" w:rsidP="00F7654E">
            <w:r>
              <w:rPr>
                <w:noProof/>
              </w:rPr>
              <w:drawing>
                <wp:anchor distT="0" distB="0" distL="114300" distR="114300" simplePos="0" relativeHeight="251717632" behindDoc="0" locked="0" layoutInCell="1" allowOverlap="1" wp14:anchorId="50609EB2" wp14:editId="25B4FFB0">
                  <wp:simplePos x="0" y="0"/>
                  <wp:positionH relativeFrom="column">
                    <wp:posOffset>1384138</wp:posOffset>
                  </wp:positionH>
                  <wp:positionV relativeFrom="paragraph">
                    <wp:posOffset>10056</wp:posOffset>
                  </wp:positionV>
                  <wp:extent cx="1477925" cy="1606147"/>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77925" cy="1606147"/>
                          </a:xfrm>
                          <a:prstGeom prst="rect">
                            <a:avLst/>
                          </a:prstGeom>
                        </pic:spPr>
                      </pic:pic>
                    </a:graphicData>
                  </a:graphic>
                  <wp14:sizeRelH relativeFrom="page">
                    <wp14:pctWidth>0</wp14:pctWidth>
                  </wp14:sizeRelH>
                  <wp14:sizeRelV relativeFrom="page">
                    <wp14:pctHeight>0</wp14:pctHeight>
                  </wp14:sizeRelV>
                </wp:anchor>
              </w:drawing>
            </w:r>
          </w:p>
          <w:p w:rsidR="00F7654E" w:rsidRDefault="00F7654E" w:rsidP="00F7654E"/>
          <w:p w:rsidR="00F7654E" w:rsidRDefault="00F7654E" w:rsidP="00F7654E"/>
          <w:p w:rsidR="00F7654E" w:rsidRDefault="00F7654E" w:rsidP="00F7654E"/>
          <w:p w:rsidR="00F7654E" w:rsidRDefault="00F7654E" w:rsidP="00F7654E"/>
          <w:p w:rsidR="00F7654E" w:rsidRDefault="00F7654E" w:rsidP="00F7654E"/>
          <w:p w:rsidR="00F7654E" w:rsidRDefault="00F7654E" w:rsidP="00F7654E"/>
          <w:p w:rsidR="00F7654E" w:rsidRDefault="00F7654E" w:rsidP="00F7654E"/>
          <w:p w:rsidR="00F7654E" w:rsidRDefault="00F7654E" w:rsidP="00F7654E"/>
          <w:p w:rsidR="00F7654E" w:rsidRDefault="00F7654E" w:rsidP="00F7654E"/>
          <w:p w:rsidR="003750DD" w:rsidRPr="00F7654E" w:rsidRDefault="00F7654E" w:rsidP="00F7654E">
            <w:pPr>
              <w:jc w:val="center"/>
              <w:rPr>
                <w:b/>
              </w:rPr>
            </w:pPr>
            <w:r>
              <w:rPr>
                <w:b/>
              </w:rPr>
              <w:t>Use Word</w:t>
            </w:r>
            <w:r w:rsidR="00935901">
              <w:rPr>
                <w:b/>
              </w:rPr>
              <w:t xml:space="preserve"> S</w:t>
            </w:r>
            <w:r>
              <w:rPr>
                <w:b/>
              </w:rPr>
              <w:t>earch to practise spelling this week’s words:</w:t>
            </w:r>
          </w:p>
          <w:p w:rsidR="003750DD" w:rsidRDefault="00F7654E" w:rsidP="00F7654E">
            <w:pPr>
              <w:jc w:val="center"/>
            </w:pPr>
            <w:r>
              <w:t xml:space="preserve">subdivide, subheading, submarine, submerge, subsoil, subtitle, subway, </w:t>
            </w:r>
            <w:proofErr w:type="spellStart"/>
            <w:r>
              <w:t>subzero</w:t>
            </w:r>
            <w:proofErr w:type="spellEnd"/>
            <w:r>
              <w:t>.</w:t>
            </w:r>
          </w:p>
        </w:tc>
      </w:tr>
      <w:tr w:rsidR="006516BE" w:rsidTr="00533BEF">
        <w:trPr>
          <w:trHeight w:val="760"/>
        </w:trPr>
        <w:tc>
          <w:tcPr>
            <w:tcW w:w="1093" w:type="dxa"/>
          </w:tcPr>
          <w:p w:rsidR="006516BE" w:rsidRDefault="006516BE" w:rsidP="00773CBE">
            <w:r>
              <w:t>9.45-10.00</w:t>
            </w:r>
          </w:p>
          <w:p w:rsidR="006516BE" w:rsidRDefault="006516BE" w:rsidP="00773CBE">
            <w:r>
              <w:t>Active break</w:t>
            </w:r>
          </w:p>
        </w:tc>
        <w:tc>
          <w:tcPr>
            <w:tcW w:w="1471" w:type="dxa"/>
          </w:tcPr>
          <w:p w:rsidR="006516BE" w:rsidRDefault="006516BE" w:rsidP="00773CBE">
            <w:r>
              <w:t>LO: To boost my concentration through movement.</w:t>
            </w:r>
          </w:p>
        </w:tc>
        <w:tc>
          <w:tcPr>
            <w:tcW w:w="6452" w:type="dxa"/>
          </w:tcPr>
          <w:p w:rsidR="000C4223" w:rsidRDefault="000C4223" w:rsidP="003D546C">
            <w:pPr>
              <w:jc w:val="center"/>
            </w:pPr>
            <w:r>
              <w:t xml:space="preserve">Join in with the Go Noodle clip </w:t>
            </w:r>
            <w:r w:rsidR="006F005A">
              <w:t>below</w:t>
            </w:r>
            <w:r>
              <w:t xml:space="preserve"> to get you moving!</w:t>
            </w:r>
          </w:p>
          <w:p w:rsidR="001B0D97" w:rsidRDefault="001B0D97" w:rsidP="005255D5">
            <w:pPr>
              <w:jc w:val="center"/>
            </w:pPr>
          </w:p>
          <w:p w:rsidR="008725E0" w:rsidRDefault="00E503B5" w:rsidP="005255D5">
            <w:pPr>
              <w:jc w:val="center"/>
            </w:pPr>
            <w:hyperlink r:id="rId9" w:history="1">
              <w:r w:rsidR="008725E0" w:rsidRPr="008725E0">
                <w:rPr>
                  <w:color w:val="0000FF"/>
                  <w:u w:val="single"/>
                </w:rPr>
                <w:t xml:space="preserve">100 </w:t>
              </w:r>
              <w:proofErr w:type="gramStart"/>
              <w:r w:rsidR="008725E0" w:rsidRPr="008725E0">
                <w:rPr>
                  <w:color w:val="0000FF"/>
                  <w:u w:val="single"/>
                </w:rPr>
                <w:t>FAST</w:t>
              </w:r>
              <w:proofErr w:type="gramEnd"/>
              <w:r w:rsidR="008725E0" w:rsidRPr="008725E0">
                <w:rPr>
                  <w:color w:val="0000FF"/>
                  <w:u w:val="single"/>
                </w:rPr>
                <w:t xml:space="preserve">: Jumping Jacks - </w:t>
              </w:r>
              <w:proofErr w:type="spellStart"/>
              <w:r w:rsidR="008725E0" w:rsidRPr="008725E0">
                <w:rPr>
                  <w:color w:val="0000FF"/>
                  <w:u w:val="single"/>
                </w:rPr>
                <w:t>GoNoodle</w:t>
              </w:r>
              <w:proofErr w:type="spellEnd"/>
            </w:hyperlink>
          </w:p>
          <w:p w:rsidR="004B7D96" w:rsidRDefault="004B7D96" w:rsidP="004B7D96">
            <w:pPr>
              <w:jc w:val="center"/>
            </w:pPr>
          </w:p>
          <w:p w:rsidR="006F005A" w:rsidRDefault="006F005A" w:rsidP="005255D5">
            <w:pPr>
              <w:jc w:val="center"/>
            </w:pPr>
          </w:p>
        </w:tc>
      </w:tr>
      <w:tr w:rsidR="006516BE" w:rsidTr="00533BEF">
        <w:trPr>
          <w:trHeight w:val="760"/>
        </w:trPr>
        <w:tc>
          <w:tcPr>
            <w:tcW w:w="1093" w:type="dxa"/>
          </w:tcPr>
          <w:p w:rsidR="006516BE" w:rsidRDefault="006516BE" w:rsidP="00773CBE">
            <w:r>
              <w:t>10.00-11.00</w:t>
            </w:r>
          </w:p>
          <w:p w:rsidR="006516BE" w:rsidRDefault="006516BE" w:rsidP="00773CBE">
            <w:r>
              <w:t>English</w:t>
            </w:r>
          </w:p>
        </w:tc>
        <w:tc>
          <w:tcPr>
            <w:tcW w:w="1471" w:type="dxa"/>
          </w:tcPr>
          <w:p w:rsidR="001F6C24" w:rsidRDefault="001F6C24" w:rsidP="00773CBE">
            <w:proofErr w:type="spellStart"/>
            <w:r>
              <w:t>SPaG</w:t>
            </w:r>
            <w:proofErr w:type="spellEnd"/>
            <w:r w:rsidR="006F79DB">
              <w:t xml:space="preserve"> Revision</w:t>
            </w:r>
            <w:r>
              <w:t xml:space="preserve"> LO: </w:t>
            </w:r>
            <w:r w:rsidR="00450E96">
              <w:t>To identify pronouns.</w:t>
            </w:r>
          </w:p>
          <w:p w:rsidR="00B83E6B" w:rsidRDefault="00B83E6B" w:rsidP="00773CBE"/>
          <w:p w:rsidR="00FB5E76" w:rsidRDefault="00FB5E76" w:rsidP="00773CBE"/>
          <w:p w:rsidR="00FB5E76" w:rsidRDefault="00FB5E76" w:rsidP="00773CBE"/>
          <w:p w:rsidR="006516BE" w:rsidRDefault="00B5106F" w:rsidP="00773CBE">
            <w:r>
              <w:t xml:space="preserve">LO: </w:t>
            </w:r>
            <w:r w:rsidR="00FB5E76">
              <w:t>To orally rehearse a section of narrative.</w:t>
            </w:r>
          </w:p>
        </w:tc>
        <w:tc>
          <w:tcPr>
            <w:tcW w:w="6452" w:type="dxa"/>
          </w:tcPr>
          <w:p w:rsidR="00450E96" w:rsidRDefault="00450E96" w:rsidP="00450E96">
            <w:pPr>
              <w:jc w:val="center"/>
              <w:rPr>
                <w:rFonts w:cstheme="minorHAnsi"/>
                <w:lang w:val="en"/>
              </w:rPr>
            </w:pPr>
            <w:r>
              <w:rPr>
                <w:rFonts w:cstheme="minorHAnsi"/>
                <w:lang w:val="en"/>
              </w:rPr>
              <w:t xml:space="preserve">For today’s </w:t>
            </w:r>
            <w:proofErr w:type="spellStart"/>
            <w:r>
              <w:rPr>
                <w:rFonts w:cstheme="minorHAnsi"/>
                <w:lang w:val="en"/>
              </w:rPr>
              <w:t>SPaG</w:t>
            </w:r>
            <w:proofErr w:type="spellEnd"/>
            <w:r>
              <w:rPr>
                <w:rFonts w:cstheme="minorHAnsi"/>
                <w:lang w:val="en"/>
              </w:rPr>
              <w:t xml:space="preserve"> Daily Practice, revise your knowledge of pronouns. </w:t>
            </w:r>
            <w:r>
              <w:rPr>
                <w:rFonts w:cstheme="minorHAnsi"/>
                <w:b/>
                <w:lang w:val="en"/>
              </w:rPr>
              <w:t>Watch the video</w:t>
            </w:r>
            <w:r>
              <w:rPr>
                <w:rFonts w:cstheme="minorHAnsi"/>
                <w:lang w:val="en"/>
              </w:rPr>
              <w:t xml:space="preserve"> and </w:t>
            </w:r>
            <w:r>
              <w:rPr>
                <w:rFonts w:cstheme="minorHAnsi"/>
                <w:b/>
                <w:lang w:val="en"/>
              </w:rPr>
              <w:t xml:space="preserve">complete activity </w:t>
            </w:r>
            <w:r>
              <w:rPr>
                <w:rFonts w:cstheme="minorHAnsi"/>
                <w:b/>
                <w:lang w:val="en"/>
              </w:rPr>
              <w:t>2</w:t>
            </w:r>
            <w:r>
              <w:rPr>
                <w:rFonts w:cstheme="minorHAnsi"/>
                <w:lang w:val="en"/>
              </w:rPr>
              <w:t>.</w:t>
            </w:r>
          </w:p>
          <w:p w:rsidR="00450E96" w:rsidRDefault="00450E96" w:rsidP="00450E96">
            <w:pPr>
              <w:jc w:val="center"/>
              <w:rPr>
                <w:rFonts w:cstheme="minorHAnsi"/>
                <w:lang w:val="en"/>
              </w:rPr>
            </w:pPr>
            <w:hyperlink r:id="rId10" w:history="1">
              <w:r>
                <w:rPr>
                  <w:rStyle w:val="Hyperlink"/>
                </w:rPr>
                <w:t>Identifying pronouns - Year 3 - P4 - English - Catch Up Lesson - Home Learning with BBC Bitesize - BBC Bitesize</w:t>
              </w:r>
            </w:hyperlink>
          </w:p>
          <w:p w:rsidR="00450E96" w:rsidRDefault="00450E96" w:rsidP="00450E96">
            <w:pPr>
              <w:jc w:val="center"/>
              <w:rPr>
                <w:rFonts w:cstheme="minorHAnsi"/>
                <w:lang w:val="en"/>
              </w:rPr>
            </w:pPr>
            <w:r>
              <w:rPr>
                <w:rFonts w:cstheme="minorHAnsi"/>
                <w:lang w:val="en"/>
              </w:rPr>
              <w:t xml:space="preserve"> </w:t>
            </w:r>
            <w:r>
              <w:rPr>
                <w:noProof/>
                <w:lang w:val="en"/>
              </w:rPr>
              <w:t xml:space="preserve"> </w:t>
            </w:r>
          </w:p>
          <w:p w:rsidR="00FC4BBE" w:rsidRDefault="00FC4BBE" w:rsidP="006F005A">
            <w:pPr>
              <w:jc w:val="center"/>
              <w:rPr>
                <w:rFonts w:cstheme="minorHAnsi"/>
                <w:lang w:val="en"/>
              </w:rPr>
            </w:pPr>
          </w:p>
          <w:p w:rsidR="00C919BA" w:rsidRDefault="00C919BA" w:rsidP="00FB5E76">
            <w:pPr>
              <w:rPr>
                <w:rFonts w:cstheme="minorHAnsi"/>
                <w:lang w:val="en"/>
              </w:rPr>
            </w:pPr>
          </w:p>
          <w:p w:rsidR="00CC58A4" w:rsidRDefault="00CC58A4" w:rsidP="006F005A">
            <w:pPr>
              <w:jc w:val="center"/>
              <w:rPr>
                <w:rFonts w:cstheme="minorHAnsi"/>
                <w:lang w:val="en"/>
              </w:rPr>
            </w:pPr>
            <w:r w:rsidRPr="00604168">
              <w:rPr>
                <w:rFonts w:cstheme="minorHAnsi"/>
                <w:lang w:val="en"/>
              </w:rPr>
              <w:t>Follow the link</w:t>
            </w:r>
            <w:r w:rsidR="0077069E" w:rsidRPr="00604168">
              <w:rPr>
                <w:rFonts w:cstheme="minorHAnsi"/>
                <w:lang w:val="en"/>
              </w:rPr>
              <w:t xml:space="preserve"> below</w:t>
            </w:r>
            <w:r w:rsidRPr="00604168">
              <w:rPr>
                <w:rFonts w:cstheme="minorHAnsi"/>
                <w:lang w:val="en"/>
              </w:rPr>
              <w:t xml:space="preserve"> to have a go at today’s English lesson</w:t>
            </w:r>
            <w:r w:rsidR="003D546C" w:rsidRPr="00604168">
              <w:rPr>
                <w:rFonts w:cstheme="minorHAnsi"/>
                <w:lang w:val="en"/>
              </w:rPr>
              <w:t>:</w:t>
            </w:r>
          </w:p>
          <w:p w:rsidR="00FB5E76" w:rsidRPr="00604168" w:rsidRDefault="00E503B5" w:rsidP="006F005A">
            <w:pPr>
              <w:jc w:val="center"/>
              <w:rPr>
                <w:rFonts w:cstheme="minorHAnsi"/>
                <w:lang w:val="en"/>
              </w:rPr>
            </w:pPr>
            <w:hyperlink r:id="rId11" w:history="1">
              <w:r w:rsidR="00FB5E76" w:rsidRPr="00FB5E76">
                <w:rPr>
                  <w:color w:val="0000FF"/>
                  <w:u w:val="single"/>
                </w:rPr>
                <w:t>To orally rehearse a section of narrative (</w:t>
              </w:r>
              <w:proofErr w:type="spellStart"/>
              <w:proofErr w:type="gramStart"/>
              <w:r w:rsidR="00FB5E76" w:rsidRPr="00FB5E76">
                <w:rPr>
                  <w:color w:val="0000FF"/>
                  <w:u w:val="single"/>
                </w:rPr>
                <w:t>thenational.academy</w:t>
              </w:r>
              <w:proofErr w:type="spellEnd"/>
              <w:proofErr w:type="gramEnd"/>
              <w:r w:rsidR="00FB5E76" w:rsidRPr="00FB5E76">
                <w:rPr>
                  <w:color w:val="0000FF"/>
                  <w:u w:val="single"/>
                </w:rPr>
                <w:t>)</w:t>
              </w:r>
            </w:hyperlink>
          </w:p>
          <w:p w:rsidR="00F3762F" w:rsidRPr="00CC58A4" w:rsidRDefault="00F3762F" w:rsidP="00604168">
            <w:pPr>
              <w:jc w:val="center"/>
              <w:rPr>
                <w:rFonts w:cstheme="minorHAnsi"/>
              </w:rPr>
            </w:pPr>
          </w:p>
        </w:tc>
      </w:tr>
      <w:tr w:rsidR="006516BE" w:rsidTr="00D858BC">
        <w:trPr>
          <w:trHeight w:val="760"/>
        </w:trPr>
        <w:tc>
          <w:tcPr>
            <w:tcW w:w="9016" w:type="dxa"/>
            <w:gridSpan w:val="3"/>
            <w:shd w:val="clear" w:color="auto" w:fill="BDD6EE" w:themeFill="accent5" w:themeFillTint="66"/>
          </w:tcPr>
          <w:p w:rsidR="00773CBE" w:rsidRDefault="006516BE" w:rsidP="00773CBE">
            <w:pPr>
              <w:jc w:val="center"/>
              <w:rPr>
                <w:b/>
              </w:rPr>
            </w:pPr>
            <w:r w:rsidRPr="006516BE">
              <w:rPr>
                <w:b/>
              </w:rPr>
              <w:lastRenderedPageBreak/>
              <w:t xml:space="preserve">11.00- 11.15 </w:t>
            </w:r>
          </w:p>
          <w:p w:rsidR="006516BE" w:rsidRPr="006516BE" w:rsidRDefault="006516BE" w:rsidP="00773CBE">
            <w:pPr>
              <w:jc w:val="center"/>
              <w:rPr>
                <w:b/>
              </w:rPr>
            </w:pPr>
            <w:r w:rsidRPr="006516BE">
              <w:rPr>
                <w:b/>
              </w:rPr>
              <w:t>Break</w:t>
            </w:r>
          </w:p>
        </w:tc>
      </w:tr>
      <w:tr w:rsidR="006516BE" w:rsidTr="00533BEF">
        <w:trPr>
          <w:trHeight w:val="795"/>
        </w:trPr>
        <w:tc>
          <w:tcPr>
            <w:tcW w:w="1093" w:type="dxa"/>
          </w:tcPr>
          <w:p w:rsidR="006516BE" w:rsidRDefault="00773CBE" w:rsidP="00773CBE">
            <w:r>
              <w:t>11.15-12.15</w:t>
            </w:r>
          </w:p>
          <w:p w:rsidR="00773CBE" w:rsidRDefault="00773CBE" w:rsidP="00773CBE">
            <w:r>
              <w:t>Maths</w:t>
            </w:r>
          </w:p>
        </w:tc>
        <w:tc>
          <w:tcPr>
            <w:tcW w:w="1471" w:type="dxa"/>
          </w:tcPr>
          <w:p w:rsidR="0077069E" w:rsidRDefault="0077069E" w:rsidP="00773CBE">
            <w:r>
              <w:t xml:space="preserve">LO: To practise my recall of the </w:t>
            </w:r>
            <w:r w:rsidR="00426589">
              <w:t>10</w:t>
            </w:r>
            <w:r>
              <w:t xml:space="preserve"> times table.</w:t>
            </w:r>
          </w:p>
          <w:p w:rsidR="00292934" w:rsidRDefault="00292934" w:rsidP="00773CBE"/>
          <w:p w:rsidR="006516BE" w:rsidRDefault="00CC58A4" w:rsidP="00773CBE">
            <w:r>
              <w:t>LO:</w:t>
            </w:r>
            <w:r w:rsidR="00C00EC8">
              <w:t xml:space="preserve"> To read weighing scales with different intervals.</w:t>
            </w:r>
            <w:r>
              <w:t xml:space="preserve"> </w:t>
            </w:r>
          </w:p>
        </w:tc>
        <w:tc>
          <w:tcPr>
            <w:tcW w:w="6452" w:type="dxa"/>
          </w:tcPr>
          <w:p w:rsidR="00637638" w:rsidRDefault="00637638" w:rsidP="00637638">
            <w:pPr>
              <w:jc w:val="center"/>
            </w:pPr>
            <w:r>
              <w:t xml:space="preserve">Follow the link below to practise the </w:t>
            </w:r>
            <w:r w:rsidR="00426589">
              <w:t>10</w:t>
            </w:r>
            <w:r>
              <w:t xml:space="preserve"> times table and get moving!</w:t>
            </w:r>
          </w:p>
          <w:p w:rsidR="00426589" w:rsidRDefault="00426589" w:rsidP="00637638">
            <w:pPr>
              <w:jc w:val="center"/>
            </w:pPr>
          </w:p>
          <w:p w:rsidR="00426589" w:rsidRDefault="00E503B5" w:rsidP="00637638">
            <w:pPr>
              <w:jc w:val="center"/>
            </w:pPr>
            <w:hyperlink r:id="rId12" w:history="1">
              <w:r w:rsidR="00426589" w:rsidRPr="00426589">
                <w:rPr>
                  <w:color w:val="0000FF"/>
                  <w:u w:val="single"/>
                </w:rPr>
                <w:t>KS1 Maths: The 10 Times Table with Webster the Spider - BBC Teach</w:t>
              </w:r>
            </w:hyperlink>
          </w:p>
          <w:p w:rsidR="00637638" w:rsidRDefault="00637638" w:rsidP="00637638">
            <w:pPr>
              <w:jc w:val="center"/>
            </w:pPr>
          </w:p>
          <w:p w:rsidR="007D2906" w:rsidRDefault="007D2906" w:rsidP="006F005A">
            <w:pPr>
              <w:jc w:val="center"/>
            </w:pPr>
          </w:p>
          <w:p w:rsidR="008B5E82" w:rsidRPr="008F5FB7" w:rsidRDefault="008B5E82" w:rsidP="006F005A">
            <w:pPr>
              <w:jc w:val="center"/>
              <w:rPr>
                <w:rFonts w:cstheme="minorHAnsi"/>
                <w:lang w:val="en"/>
              </w:rPr>
            </w:pPr>
          </w:p>
          <w:p w:rsidR="00CC58A4" w:rsidRDefault="00CC58A4" w:rsidP="006F005A">
            <w:pPr>
              <w:jc w:val="center"/>
              <w:rPr>
                <w:rFonts w:cstheme="minorHAnsi"/>
                <w:lang w:val="en"/>
              </w:rPr>
            </w:pPr>
            <w:r w:rsidRPr="00BA6F3C">
              <w:rPr>
                <w:rFonts w:cstheme="minorHAnsi"/>
                <w:lang w:val="en"/>
              </w:rPr>
              <w:t>Follow the link</w:t>
            </w:r>
            <w:r w:rsidR="008B5E82" w:rsidRPr="00BA6F3C">
              <w:rPr>
                <w:rFonts w:cstheme="minorHAnsi"/>
                <w:lang w:val="en"/>
              </w:rPr>
              <w:t xml:space="preserve"> below</w:t>
            </w:r>
            <w:r w:rsidRPr="00BA6F3C">
              <w:rPr>
                <w:rFonts w:cstheme="minorHAnsi"/>
                <w:lang w:val="en"/>
              </w:rPr>
              <w:t xml:space="preserve"> to have a go at today’s </w:t>
            </w:r>
            <w:proofErr w:type="spellStart"/>
            <w:r w:rsidR="004145A6" w:rsidRPr="00BA6F3C">
              <w:rPr>
                <w:rFonts w:cstheme="minorHAnsi"/>
                <w:lang w:val="en"/>
              </w:rPr>
              <w:t>m</w:t>
            </w:r>
            <w:r w:rsidRPr="00BA6F3C">
              <w:rPr>
                <w:rFonts w:cstheme="minorHAnsi"/>
                <w:lang w:val="en"/>
              </w:rPr>
              <w:t>aths</w:t>
            </w:r>
            <w:proofErr w:type="spellEnd"/>
            <w:r w:rsidRPr="00BA6F3C">
              <w:rPr>
                <w:rFonts w:cstheme="minorHAnsi"/>
                <w:lang w:val="en"/>
              </w:rPr>
              <w:t xml:space="preserve"> lesson</w:t>
            </w:r>
            <w:r w:rsidR="004143AC" w:rsidRPr="00BA6F3C">
              <w:rPr>
                <w:rFonts w:cstheme="minorHAnsi"/>
                <w:lang w:val="en"/>
              </w:rPr>
              <w:t>:</w:t>
            </w:r>
          </w:p>
          <w:p w:rsidR="00C00EC8" w:rsidRDefault="00C00EC8" w:rsidP="006F005A">
            <w:pPr>
              <w:jc w:val="center"/>
              <w:rPr>
                <w:rFonts w:cstheme="minorHAnsi"/>
                <w:lang w:val="en"/>
              </w:rPr>
            </w:pPr>
          </w:p>
          <w:p w:rsidR="00C00EC8" w:rsidRPr="00BA6F3C" w:rsidRDefault="00E503B5" w:rsidP="006F005A">
            <w:pPr>
              <w:jc w:val="center"/>
              <w:rPr>
                <w:rFonts w:cstheme="minorHAnsi"/>
                <w:lang w:val="en"/>
              </w:rPr>
            </w:pPr>
            <w:hyperlink r:id="rId13" w:history="1">
              <w:r w:rsidR="00C00EC8" w:rsidRPr="00C00EC8">
                <w:rPr>
                  <w:color w:val="0000FF"/>
                  <w:u w:val="single"/>
                </w:rPr>
                <w:t>Reading weighing scales with different intervals (</w:t>
              </w:r>
              <w:proofErr w:type="spellStart"/>
              <w:proofErr w:type="gramStart"/>
              <w:r w:rsidR="00C00EC8" w:rsidRPr="00C00EC8">
                <w:rPr>
                  <w:color w:val="0000FF"/>
                  <w:u w:val="single"/>
                </w:rPr>
                <w:t>thenational.academy</w:t>
              </w:r>
              <w:proofErr w:type="spellEnd"/>
              <w:proofErr w:type="gramEnd"/>
              <w:r w:rsidR="00C00EC8" w:rsidRPr="00C00EC8">
                <w:rPr>
                  <w:color w:val="0000FF"/>
                  <w:u w:val="single"/>
                </w:rPr>
                <w:t>)</w:t>
              </w:r>
            </w:hyperlink>
          </w:p>
          <w:p w:rsidR="004145A6" w:rsidRPr="00BA6F3C" w:rsidRDefault="004145A6" w:rsidP="006F005A">
            <w:pPr>
              <w:jc w:val="center"/>
              <w:rPr>
                <w:rFonts w:cstheme="minorHAnsi"/>
              </w:rPr>
            </w:pPr>
          </w:p>
          <w:p w:rsidR="004145A6" w:rsidRPr="00CC58A4" w:rsidRDefault="00E606E1" w:rsidP="004143AC">
            <w:pPr>
              <w:jc w:val="center"/>
              <w:rPr>
                <w:rFonts w:cstheme="minorHAnsi"/>
              </w:rPr>
            </w:pPr>
            <w:r>
              <w:rPr>
                <w:rFonts w:cstheme="minorHAnsi"/>
              </w:rPr>
              <w:t xml:space="preserve"> </w:t>
            </w:r>
            <w:r w:rsidR="001F1E2A" w:rsidRPr="001F1E2A">
              <w:t xml:space="preserve"> </w:t>
            </w:r>
            <w:r w:rsidR="001307BA" w:rsidRPr="001307BA">
              <w:t xml:space="preserve"> </w:t>
            </w:r>
          </w:p>
        </w:tc>
      </w:tr>
      <w:tr w:rsidR="00773CBE" w:rsidTr="00D858BC">
        <w:trPr>
          <w:trHeight w:val="795"/>
        </w:trPr>
        <w:tc>
          <w:tcPr>
            <w:tcW w:w="9016" w:type="dxa"/>
            <w:gridSpan w:val="3"/>
            <w:shd w:val="clear" w:color="auto" w:fill="BDD6EE" w:themeFill="accent5" w:themeFillTint="66"/>
          </w:tcPr>
          <w:p w:rsidR="00773CBE" w:rsidRDefault="00773CBE" w:rsidP="00773CBE">
            <w:pPr>
              <w:jc w:val="center"/>
              <w:rPr>
                <w:b/>
              </w:rPr>
            </w:pPr>
            <w:r>
              <w:rPr>
                <w:b/>
              </w:rPr>
              <w:t>12.15-1.00</w:t>
            </w:r>
          </w:p>
          <w:p w:rsidR="00773CBE" w:rsidRPr="00773CBE" w:rsidRDefault="00773CBE" w:rsidP="00773CBE">
            <w:pPr>
              <w:jc w:val="center"/>
              <w:rPr>
                <w:b/>
              </w:rPr>
            </w:pPr>
            <w:r>
              <w:rPr>
                <w:b/>
              </w:rPr>
              <w:t>Dinner</w:t>
            </w:r>
          </w:p>
        </w:tc>
      </w:tr>
      <w:tr w:rsidR="00773CBE" w:rsidTr="00533BEF">
        <w:trPr>
          <w:trHeight w:val="795"/>
        </w:trPr>
        <w:tc>
          <w:tcPr>
            <w:tcW w:w="1093" w:type="dxa"/>
            <w:shd w:val="clear" w:color="auto" w:fill="auto"/>
          </w:tcPr>
          <w:p w:rsidR="00773CBE" w:rsidRDefault="00773CBE" w:rsidP="00773CBE">
            <w:r>
              <w:t>1.00-1.15</w:t>
            </w:r>
          </w:p>
          <w:p w:rsidR="00773CBE" w:rsidRPr="00773CBE" w:rsidRDefault="00773CBE" w:rsidP="00773CBE">
            <w:r>
              <w:t>Storytime</w:t>
            </w:r>
          </w:p>
        </w:tc>
        <w:tc>
          <w:tcPr>
            <w:tcW w:w="1471" w:type="dxa"/>
            <w:shd w:val="clear" w:color="auto" w:fill="auto"/>
          </w:tcPr>
          <w:p w:rsidR="00773CBE" w:rsidRPr="003F2637" w:rsidRDefault="003F2637" w:rsidP="008C119D">
            <w:r>
              <w:t xml:space="preserve">LO: To listen to a story for pleasure. </w:t>
            </w:r>
          </w:p>
        </w:tc>
        <w:tc>
          <w:tcPr>
            <w:tcW w:w="6452" w:type="dxa"/>
            <w:shd w:val="clear" w:color="auto" w:fill="auto"/>
          </w:tcPr>
          <w:p w:rsidR="006E7EF7" w:rsidRDefault="006E7EF7" w:rsidP="006E7EF7">
            <w:pPr>
              <w:jc w:val="center"/>
            </w:pPr>
            <w:r w:rsidRPr="003F5173">
              <w:t xml:space="preserve">Listen to </w:t>
            </w:r>
            <w:r w:rsidRPr="003F5173">
              <w:rPr>
                <w:b/>
              </w:rPr>
              <w:t xml:space="preserve">Chapter </w:t>
            </w:r>
            <w:r>
              <w:rPr>
                <w:b/>
              </w:rPr>
              <w:t>11</w:t>
            </w:r>
            <w:r w:rsidRPr="003F5173">
              <w:t xml:space="preserve"> of</w:t>
            </w:r>
            <w:r>
              <w:t xml:space="preserve"> Hotel Flamingo:</w:t>
            </w:r>
          </w:p>
          <w:p w:rsidR="006E7EF7" w:rsidRDefault="006E7EF7" w:rsidP="006E7EF7">
            <w:pPr>
              <w:jc w:val="center"/>
            </w:pPr>
          </w:p>
          <w:p w:rsidR="006E7EF7" w:rsidRPr="003F5173" w:rsidRDefault="00E503B5" w:rsidP="006E7EF7">
            <w:pPr>
              <w:jc w:val="center"/>
            </w:pPr>
            <w:hyperlink r:id="rId14" w:history="1">
              <w:r w:rsidR="006E7EF7" w:rsidRPr="0062515C">
                <w:rPr>
                  <w:color w:val="0000FF"/>
                  <w:u w:val="single"/>
                </w:rPr>
                <w:t>Hotel Flamingo - World Book Day</w:t>
              </w:r>
            </w:hyperlink>
          </w:p>
          <w:p w:rsidR="00D033CA" w:rsidRDefault="00D033CA" w:rsidP="006E7EF7">
            <w:pPr>
              <w:rPr>
                <w:b/>
              </w:rPr>
            </w:pPr>
          </w:p>
        </w:tc>
      </w:tr>
      <w:tr w:rsidR="00C31CEF" w:rsidTr="00533BEF">
        <w:trPr>
          <w:trHeight w:val="795"/>
        </w:trPr>
        <w:tc>
          <w:tcPr>
            <w:tcW w:w="1093" w:type="dxa"/>
            <w:shd w:val="clear" w:color="auto" w:fill="auto"/>
          </w:tcPr>
          <w:p w:rsidR="00C31CEF" w:rsidRDefault="00C31CEF" w:rsidP="00C31CEF">
            <w:bookmarkStart w:id="0" w:name="_Hlk51522828"/>
            <w:r>
              <w:t>1.15-</w:t>
            </w:r>
            <w:r w:rsidR="00533BEF">
              <w:t>3.00</w:t>
            </w:r>
          </w:p>
          <w:p w:rsidR="00C31CEF" w:rsidRDefault="00C31CEF" w:rsidP="00C31CEF">
            <w:r>
              <w:t>Topic</w:t>
            </w:r>
            <w:r w:rsidR="00166CFB">
              <w:t>- Science</w:t>
            </w:r>
          </w:p>
          <w:p w:rsidR="00C31CEF" w:rsidRDefault="00C31CEF" w:rsidP="00C31CEF"/>
        </w:tc>
        <w:tc>
          <w:tcPr>
            <w:tcW w:w="1471" w:type="dxa"/>
            <w:shd w:val="clear" w:color="auto" w:fill="auto"/>
          </w:tcPr>
          <w:p w:rsidR="00C31CEF" w:rsidRPr="00760347" w:rsidRDefault="00C31CEF" w:rsidP="00C31CEF">
            <w:r>
              <w:t xml:space="preserve">LO: </w:t>
            </w:r>
            <w:r w:rsidR="00166CFB">
              <w:t>To explore the parts and functions of a plant.</w:t>
            </w:r>
          </w:p>
        </w:tc>
        <w:tc>
          <w:tcPr>
            <w:tcW w:w="6452" w:type="dxa"/>
            <w:shd w:val="clear" w:color="auto" w:fill="auto"/>
          </w:tcPr>
          <w:p w:rsidR="00166CFB" w:rsidRDefault="00166CFB" w:rsidP="00166CFB">
            <w:pPr>
              <w:pStyle w:val="ListParagraph"/>
              <w:jc w:val="center"/>
            </w:pPr>
            <w:r>
              <w:t xml:space="preserve">Follow the link below to have a go at today’s lesson: </w:t>
            </w:r>
          </w:p>
          <w:p w:rsidR="00166CFB" w:rsidRDefault="00166CFB" w:rsidP="00166CFB">
            <w:pPr>
              <w:pStyle w:val="ListParagraph"/>
              <w:jc w:val="center"/>
            </w:pPr>
          </w:p>
          <w:p w:rsidR="00734DDF" w:rsidRPr="00760347" w:rsidRDefault="00E503B5" w:rsidP="00166CFB">
            <w:pPr>
              <w:pStyle w:val="ListParagraph"/>
              <w:jc w:val="center"/>
            </w:pPr>
            <w:hyperlink r:id="rId15" w:history="1">
              <w:r w:rsidR="00166CFB" w:rsidRPr="00166CFB">
                <w:rPr>
                  <w:color w:val="0000FF"/>
                  <w:u w:val="single"/>
                </w:rPr>
                <w:t>What are the parts and functions of a plant? (</w:t>
              </w:r>
              <w:proofErr w:type="spellStart"/>
              <w:proofErr w:type="gramStart"/>
              <w:r w:rsidR="00166CFB" w:rsidRPr="00166CFB">
                <w:rPr>
                  <w:color w:val="0000FF"/>
                  <w:u w:val="single"/>
                </w:rPr>
                <w:t>thenational.academy</w:t>
              </w:r>
              <w:proofErr w:type="spellEnd"/>
              <w:proofErr w:type="gramEnd"/>
              <w:r w:rsidR="00166CFB" w:rsidRPr="00166CFB">
                <w:rPr>
                  <w:color w:val="0000FF"/>
                  <w:u w:val="single"/>
                </w:rPr>
                <w:t>)</w:t>
              </w:r>
            </w:hyperlink>
          </w:p>
        </w:tc>
      </w:tr>
      <w:bookmarkEnd w:id="0"/>
    </w:tbl>
    <w:p w:rsidR="00110D6C" w:rsidRDefault="00110D6C" w:rsidP="0028606F">
      <w:pPr>
        <w:rPr>
          <w:u w:val="single"/>
        </w:rPr>
      </w:pPr>
    </w:p>
    <w:p w:rsidR="00110D6C" w:rsidRDefault="00110D6C" w:rsidP="0028606F">
      <w:pPr>
        <w:rPr>
          <w:u w:val="single"/>
        </w:rPr>
      </w:pPr>
    </w:p>
    <w:p w:rsidR="00110D6C" w:rsidRDefault="00110D6C" w:rsidP="0028606F">
      <w:pPr>
        <w:rPr>
          <w:u w:val="single"/>
        </w:rPr>
      </w:pPr>
    </w:p>
    <w:p w:rsidR="00110D6C" w:rsidRDefault="00110D6C" w:rsidP="0028606F">
      <w:pPr>
        <w:rPr>
          <w:u w:val="single"/>
        </w:rPr>
      </w:pPr>
    </w:p>
    <w:p w:rsidR="00110D6C" w:rsidRDefault="00110D6C" w:rsidP="0028606F">
      <w:pPr>
        <w:rPr>
          <w:u w:val="single"/>
        </w:rPr>
      </w:pPr>
    </w:p>
    <w:p w:rsidR="00110D6C" w:rsidRDefault="00110D6C" w:rsidP="0028606F">
      <w:pPr>
        <w:rPr>
          <w:u w:val="single"/>
        </w:rPr>
      </w:pPr>
    </w:p>
    <w:p w:rsidR="00110D6C" w:rsidRDefault="00110D6C" w:rsidP="0028606F">
      <w:pPr>
        <w:rPr>
          <w:u w:val="single"/>
        </w:rPr>
      </w:pPr>
    </w:p>
    <w:p w:rsidR="00110D6C" w:rsidRDefault="00110D6C" w:rsidP="0028606F">
      <w:pPr>
        <w:rPr>
          <w:u w:val="single"/>
        </w:rPr>
      </w:pPr>
    </w:p>
    <w:p w:rsidR="00110D6C" w:rsidRDefault="00110D6C" w:rsidP="0028606F">
      <w:pPr>
        <w:rPr>
          <w:u w:val="single"/>
        </w:rPr>
      </w:pPr>
    </w:p>
    <w:p w:rsidR="00110D6C" w:rsidRDefault="00110D6C" w:rsidP="0028606F">
      <w:pPr>
        <w:rPr>
          <w:u w:val="single"/>
        </w:rPr>
      </w:pPr>
    </w:p>
    <w:p w:rsidR="00110D6C" w:rsidRDefault="00110D6C" w:rsidP="0028606F">
      <w:pPr>
        <w:rPr>
          <w:u w:val="single"/>
        </w:rPr>
      </w:pPr>
    </w:p>
    <w:p w:rsidR="00110D6C" w:rsidRDefault="00110D6C" w:rsidP="0028606F">
      <w:pPr>
        <w:rPr>
          <w:u w:val="single"/>
        </w:rPr>
      </w:pPr>
    </w:p>
    <w:p w:rsidR="00110D6C" w:rsidRDefault="00110D6C" w:rsidP="0028606F">
      <w:pPr>
        <w:rPr>
          <w:u w:val="single"/>
        </w:rPr>
      </w:pPr>
    </w:p>
    <w:p w:rsidR="00110D6C" w:rsidRDefault="00110D6C" w:rsidP="0028606F">
      <w:pPr>
        <w:rPr>
          <w:u w:val="single"/>
        </w:rPr>
      </w:pPr>
    </w:p>
    <w:p w:rsidR="00CD2219" w:rsidRDefault="0028606F" w:rsidP="0028606F">
      <w:pPr>
        <w:rPr>
          <w:u w:val="single"/>
        </w:rPr>
      </w:pPr>
      <w:r w:rsidRPr="00FF1A44">
        <w:rPr>
          <w:u w:val="single"/>
        </w:rPr>
        <w:lastRenderedPageBreak/>
        <w:t>B</w:t>
      </w:r>
      <w:r>
        <w:rPr>
          <w:u w:val="single"/>
        </w:rPr>
        <w:t>eat That!</w:t>
      </w:r>
    </w:p>
    <w:p w:rsidR="00BA12D0" w:rsidRDefault="007A4F6B" w:rsidP="00773CBE">
      <w:pPr>
        <w:rPr>
          <w:u w:val="single"/>
        </w:rPr>
      </w:pPr>
      <w:r>
        <w:rPr>
          <w:noProof/>
        </w:rPr>
        <w:drawing>
          <wp:inline distT="0" distB="0" distL="0" distR="0" wp14:anchorId="3338C4ED" wp14:editId="23E7905D">
            <wp:extent cx="5731510" cy="396748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967480"/>
                    </a:xfrm>
                    <a:prstGeom prst="rect">
                      <a:avLst/>
                    </a:prstGeom>
                  </pic:spPr>
                </pic:pic>
              </a:graphicData>
            </a:graphic>
          </wp:inline>
        </w:drawing>
      </w:r>
    </w:p>
    <w:tbl>
      <w:tblPr>
        <w:tblStyle w:val="TableGrid"/>
        <w:tblpPr w:leftFromText="180" w:rightFromText="180" w:horzAnchor="margin" w:tblpY="732"/>
        <w:tblW w:w="0" w:type="auto"/>
        <w:tblLook w:val="04A0" w:firstRow="1" w:lastRow="0" w:firstColumn="1" w:lastColumn="0" w:noHBand="0" w:noVBand="1"/>
      </w:tblPr>
      <w:tblGrid>
        <w:gridCol w:w="1093"/>
        <w:gridCol w:w="1471"/>
        <w:gridCol w:w="6452"/>
      </w:tblGrid>
      <w:tr w:rsidR="00BA12D0" w:rsidTr="00456F15">
        <w:trPr>
          <w:trHeight w:val="760"/>
        </w:trPr>
        <w:tc>
          <w:tcPr>
            <w:tcW w:w="1020" w:type="dxa"/>
          </w:tcPr>
          <w:p w:rsidR="00BA12D0" w:rsidRPr="006516BE" w:rsidRDefault="00A8581E" w:rsidP="004145A6">
            <w:pPr>
              <w:rPr>
                <w:b/>
              </w:rPr>
            </w:pPr>
            <w:r w:rsidRPr="00850ED9">
              <w:rPr>
                <w:noProof/>
                <w:u w:val="single"/>
              </w:rPr>
              <w:lastRenderedPageBreak/>
              <mc:AlternateContent>
                <mc:Choice Requires="wps">
                  <w:drawing>
                    <wp:anchor distT="45720" distB="45720" distL="114300" distR="114300" simplePos="0" relativeHeight="251702272" behindDoc="0" locked="0" layoutInCell="1" allowOverlap="1" wp14:anchorId="39D9B36E" wp14:editId="6FC54DA9">
                      <wp:simplePos x="0" y="0"/>
                      <wp:positionH relativeFrom="column">
                        <wp:posOffset>-71755</wp:posOffset>
                      </wp:positionH>
                      <wp:positionV relativeFrom="paragraph">
                        <wp:posOffset>-330200</wp:posOffset>
                      </wp:positionV>
                      <wp:extent cx="670560" cy="297180"/>
                      <wp:effectExtent l="0" t="0" r="1524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Tuesday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9B36E" id="_x0000_s1027" type="#_x0000_t202" style="position:absolute;margin-left:-5.65pt;margin-top:-26pt;width:52.8pt;height:23.4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RYLwIAAFoEAAAOAAAAZHJzL2Uyb0RvYy54bWysVNuO2yAQfa/Uf0C8N3aiXK04q222qSpt&#10;t5V2+wEYcIwKjAskdvr1HXA2m26lPlT1A2KY4XDmzIzXN73R5CidV2BLOh7llEjLQSi7L+m3p927&#10;JSU+MCuYBitLepKe3mzevll3bSEn0IAW0hEEsb7o2pI2IbRFlnneSMP8CFpp0VmDMyyg6faZcKxD&#10;dKOzSZ7Psw6caB1w6T2e3g1Oukn4dS15+FLXXgaiS4rcQlpdWqu4Zps1K/aOtY3iZxrsH1gYpiw+&#10;eoG6Y4GRg1N/QBnFHXiow4iDyaCuFZcpB8xmnL/K5rFhrUy5oDi+vcjk/x8sfzh+dUSJkk4pscxg&#10;iZ5kH8h76MkkqtO1vsCgxxbDQo/HWOWUqW/vgX/3xMK2YXYvb52DrpFMILtxvJldXR1wfASpus8g&#10;8Bl2CJCA+tqZKB2KQRAdq3S6VCZS4Xg4X+SzOXo4uiarxXiZKpex4vly63z4KMGQuCmpw8IncHa8&#10;9yGSYcVzSHzLg1Zip7ROhttXW+3IkWGT7NKX+L8K05Z0JV3NJrMh/98gTv6CgN0poKNEMx/w8G+Q&#10;RgXsfq1MSZd5/IZ+jCp+sCL1ZmBKD3tMQduzrFHJQdPQV32qX9I8Sl6BOKHODoZmx+HETQPuJyUd&#10;NnpJ/Y8DcxIJfrJYq9V4Oo2TkYzpbDFBw117qmsPsxyhShooGbbbkKYp6mjhFmtaq6T3C5MzZWzg&#10;VIbzsMUJubZT1MsvYfMLAAD//wMAUEsDBBQABgAIAAAAIQB8+dqC3AAAAAkBAAAPAAAAZHJzL2Rv&#10;d25yZXYueG1sTI9BT8MwDIXvSPyHyEjctrQrQ1CaTlPFjkWicOGWNqataJyoybby7zFc2M1+fnr+&#10;XrFb7CROOIfRkYJ0nYBA6pwZqVfw/nZYPYAIUZPRkyNU8I0BduX1VaFz4870iqcm9oJDKORawRCj&#10;z6UM3YBWh7XzSHz7dLPVkde5l2bWZw63k9wkyb20eiT+MGiP1YDdV3O0Cg5t5b1+aZ4/6iwL7Zbq&#10;PVa1Urc3y/4JRMQl/pvhF5/RoWSm1h3JBDEpWKVpxlYethsuxY7HOxbaPwFkWcjLBuUPAAAA//8D&#10;AFBLAQItABQABgAIAAAAIQC2gziS/gAAAOEBAAATAAAAAAAAAAAAAAAAAAAAAABbQ29udGVudF9U&#10;eXBlc10ueG1sUEsBAi0AFAAGAAgAAAAhADj9If/WAAAAlAEAAAsAAAAAAAAAAAAAAAAALwEAAF9y&#10;ZWxzLy5yZWxzUEsBAi0AFAAGAAgAAAAhAJIelFgvAgAAWgQAAA4AAAAAAAAAAAAAAAAALgIAAGRy&#10;cy9lMm9Eb2MueG1sUEsBAi0AFAAGAAgAAAAhAHz52oLcAAAACQEAAA8AAAAAAAAAAAAAAAAAiQQA&#10;AGRycy9kb3ducmV2LnhtbFBLBQYAAAAABAAEAPMAAACSBQAAAAA=&#10;" strokecolor="window">
                      <v:textbox>
                        <w:txbxContent>
                          <w:p w:rsidR="00CC13D7" w:rsidRPr="00850ED9" w:rsidRDefault="00CC13D7" w:rsidP="00A8581E">
                            <w:pPr>
                              <w:rPr>
                                <w:u w:val="single"/>
                              </w:rPr>
                            </w:pPr>
                            <w:r>
                              <w:rPr>
                                <w:u w:val="single"/>
                              </w:rPr>
                              <w:t>Tuesday</w:t>
                            </w:r>
                          </w:p>
                        </w:txbxContent>
                      </v:textbox>
                    </v:shape>
                  </w:pict>
                </mc:Fallback>
              </mc:AlternateContent>
            </w:r>
            <w:r w:rsidR="00BA12D0" w:rsidRPr="006516BE">
              <w:rPr>
                <w:b/>
              </w:rPr>
              <w:t>Time and Subject</w:t>
            </w:r>
          </w:p>
        </w:tc>
        <w:tc>
          <w:tcPr>
            <w:tcW w:w="1366" w:type="dxa"/>
          </w:tcPr>
          <w:p w:rsidR="00BA12D0" w:rsidRPr="006516BE" w:rsidRDefault="00BA12D0" w:rsidP="004145A6">
            <w:pPr>
              <w:rPr>
                <w:b/>
              </w:rPr>
            </w:pPr>
            <w:r w:rsidRPr="006516BE">
              <w:rPr>
                <w:b/>
              </w:rPr>
              <w:t>Learning Objective</w:t>
            </w:r>
          </w:p>
        </w:tc>
        <w:tc>
          <w:tcPr>
            <w:tcW w:w="6630" w:type="dxa"/>
          </w:tcPr>
          <w:p w:rsidR="00BA12D0" w:rsidRPr="006516BE" w:rsidRDefault="00BA12D0" w:rsidP="004145A6">
            <w:pPr>
              <w:rPr>
                <w:b/>
              </w:rPr>
            </w:pPr>
            <w:r w:rsidRPr="006516BE">
              <w:rPr>
                <w:b/>
              </w:rPr>
              <w:t>Task/Link/Resources</w:t>
            </w:r>
          </w:p>
        </w:tc>
      </w:tr>
      <w:tr w:rsidR="00BA12D0" w:rsidTr="00456F15">
        <w:trPr>
          <w:trHeight w:val="760"/>
        </w:trPr>
        <w:tc>
          <w:tcPr>
            <w:tcW w:w="1020" w:type="dxa"/>
          </w:tcPr>
          <w:p w:rsidR="00BA12D0" w:rsidRDefault="00BA12D0" w:rsidP="004145A6">
            <w:r>
              <w:t>8.45-9.00</w:t>
            </w:r>
          </w:p>
          <w:p w:rsidR="00BA12D0" w:rsidRDefault="00BA12D0" w:rsidP="004145A6">
            <w:r>
              <w:t>Reading</w:t>
            </w:r>
          </w:p>
        </w:tc>
        <w:tc>
          <w:tcPr>
            <w:tcW w:w="1366" w:type="dxa"/>
          </w:tcPr>
          <w:p w:rsidR="00BA12D0" w:rsidRDefault="00BA12D0" w:rsidP="004145A6">
            <w:r>
              <w:t>L.O: To practise and consolidate existing reading skills.</w:t>
            </w:r>
          </w:p>
        </w:tc>
        <w:tc>
          <w:tcPr>
            <w:tcW w:w="6630" w:type="dxa"/>
          </w:tcPr>
          <w:p w:rsidR="002956D4" w:rsidRDefault="002956D4" w:rsidP="002956D4"/>
          <w:p w:rsidR="002956D4" w:rsidRDefault="002956D4" w:rsidP="003D546C">
            <w:pPr>
              <w:jc w:val="center"/>
            </w:pPr>
            <w:r>
              <w:t>Read your individual reading book, either in your head or out loud.</w:t>
            </w:r>
          </w:p>
          <w:p w:rsidR="00BA12D0" w:rsidRDefault="00BA12D0" w:rsidP="004145A6"/>
          <w:p w:rsidR="00BA12D0" w:rsidRDefault="00BA12D0" w:rsidP="004145A6"/>
        </w:tc>
      </w:tr>
      <w:tr w:rsidR="00BA12D0" w:rsidTr="00456F15">
        <w:trPr>
          <w:trHeight w:val="795"/>
        </w:trPr>
        <w:tc>
          <w:tcPr>
            <w:tcW w:w="1020" w:type="dxa"/>
          </w:tcPr>
          <w:p w:rsidR="00BA12D0" w:rsidRDefault="00BA12D0" w:rsidP="004145A6">
            <w:r>
              <w:t>9.00-9.15</w:t>
            </w:r>
          </w:p>
          <w:p w:rsidR="00BA12D0" w:rsidRDefault="00BA12D0" w:rsidP="004145A6">
            <w:r>
              <w:t>Morning Maths</w:t>
            </w:r>
          </w:p>
        </w:tc>
        <w:tc>
          <w:tcPr>
            <w:tcW w:w="1366" w:type="dxa"/>
          </w:tcPr>
          <w:p w:rsidR="00D020F1" w:rsidRDefault="00BA12D0" w:rsidP="004145A6">
            <w:r>
              <w:t>LO: To consolidate recall of number facts.</w:t>
            </w:r>
          </w:p>
          <w:p w:rsidR="00D020F1" w:rsidRDefault="00D020F1" w:rsidP="004145A6"/>
          <w:p w:rsidR="00BA12D0" w:rsidRDefault="00D020F1" w:rsidP="004145A6">
            <w:r>
              <w:t xml:space="preserve">Revision LO: </w:t>
            </w:r>
            <w:r w:rsidR="00EE6866">
              <w:t>To divide by 2.</w:t>
            </w:r>
            <w:r w:rsidR="00BA12D0">
              <w:t xml:space="preserve"> </w:t>
            </w:r>
          </w:p>
        </w:tc>
        <w:tc>
          <w:tcPr>
            <w:tcW w:w="6630" w:type="dxa"/>
          </w:tcPr>
          <w:p w:rsidR="00165AB8" w:rsidRDefault="00165AB8" w:rsidP="00165AB8">
            <w:pPr>
              <w:jc w:val="center"/>
            </w:pPr>
            <w:r>
              <w:t xml:space="preserve">Complete today’s Beat That- </w:t>
            </w:r>
            <w:r w:rsidR="0028606F">
              <w:t xml:space="preserve">scroll down below today’s timetable </w:t>
            </w:r>
            <w:r>
              <w:t>to find the questions. Remember, it is the same one every day for a week. Can you beat your own score?</w:t>
            </w:r>
          </w:p>
          <w:p w:rsidR="00165AB8" w:rsidRDefault="00165AB8" w:rsidP="00165AB8">
            <w:pPr>
              <w:jc w:val="center"/>
            </w:pPr>
          </w:p>
          <w:p w:rsidR="00165AB8" w:rsidRDefault="00165AB8" w:rsidP="00450E01"/>
          <w:p w:rsidR="00EE6866" w:rsidRDefault="00EE6866" w:rsidP="00EE6866">
            <w:pPr>
              <w:jc w:val="center"/>
              <w:rPr>
                <w:b/>
              </w:rPr>
            </w:pPr>
            <w:r w:rsidRPr="00E702EE">
              <w:t xml:space="preserve">Morning Maths: In Morning Maths today, you are going to revise your knowledge of </w:t>
            </w:r>
            <w:r>
              <w:t>division</w:t>
            </w:r>
            <w:r w:rsidRPr="00E702EE">
              <w:t xml:space="preserve">. Click the link below and select the video </w:t>
            </w:r>
            <w:r w:rsidRPr="00EE6866">
              <w:rPr>
                <w:b/>
              </w:rPr>
              <w:t>Divide by 2.</w:t>
            </w:r>
          </w:p>
          <w:p w:rsidR="00474619" w:rsidRDefault="00E503B5" w:rsidP="00EE6866">
            <w:pPr>
              <w:jc w:val="center"/>
            </w:pPr>
            <w:hyperlink r:id="rId17" w:history="1">
              <w:r w:rsidR="00EE6866" w:rsidRPr="0042586A">
                <w:rPr>
                  <w:color w:val="0000FF"/>
                  <w:u w:val="single"/>
                </w:rPr>
                <w:t>Autumn Week 10 - Number: Multiplication &amp; Division | White Rose Maths</w:t>
              </w:r>
            </w:hyperlink>
          </w:p>
          <w:p w:rsidR="00D27831" w:rsidRDefault="00D27831" w:rsidP="00474619">
            <w:pPr>
              <w:jc w:val="center"/>
            </w:pPr>
          </w:p>
        </w:tc>
      </w:tr>
      <w:tr w:rsidR="00456F15" w:rsidTr="00456F15">
        <w:trPr>
          <w:trHeight w:val="760"/>
        </w:trPr>
        <w:tc>
          <w:tcPr>
            <w:tcW w:w="1020" w:type="dxa"/>
          </w:tcPr>
          <w:p w:rsidR="00456F15" w:rsidRDefault="00456F15" w:rsidP="00456F15">
            <w:r>
              <w:t>9.15-9.45</w:t>
            </w:r>
          </w:p>
          <w:p w:rsidR="00456F15" w:rsidRDefault="00456F15" w:rsidP="00456F15">
            <w:r>
              <w:t>Spelling</w:t>
            </w:r>
          </w:p>
        </w:tc>
        <w:tc>
          <w:tcPr>
            <w:tcW w:w="1366" w:type="dxa"/>
          </w:tcPr>
          <w:p w:rsidR="00456F15" w:rsidRDefault="00456F15" w:rsidP="00456F15">
            <w:r>
              <w:t xml:space="preserve">LO: </w:t>
            </w:r>
            <w:r w:rsidR="00F7654E">
              <w:t xml:space="preserve"> LO: To practise Unit Fourteen RWI spelling words.</w:t>
            </w:r>
          </w:p>
        </w:tc>
        <w:tc>
          <w:tcPr>
            <w:tcW w:w="6630" w:type="dxa"/>
          </w:tcPr>
          <w:p w:rsidR="00456F15" w:rsidRDefault="00456F15" w:rsidP="00456F15">
            <w:pPr>
              <w:jc w:val="center"/>
            </w:pPr>
            <w:r>
              <w:t xml:space="preserve">This week, we are going to practise </w:t>
            </w:r>
            <w:r w:rsidR="00F7654E">
              <w:t>adding the prefix sub-.</w:t>
            </w:r>
          </w:p>
          <w:p w:rsidR="00456F15" w:rsidRDefault="00935901" w:rsidP="00456F15">
            <w:r>
              <w:rPr>
                <w:noProof/>
              </w:rPr>
              <w:drawing>
                <wp:anchor distT="0" distB="0" distL="114300" distR="114300" simplePos="0" relativeHeight="251719680" behindDoc="0" locked="0" layoutInCell="1" allowOverlap="1" wp14:anchorId="3BA5465E" wp14:editId="4E894D47">
                  <wp:simplePos x="0" y="0"/>
                  <wp:positionH relativeFrom="column">
                    <wp:posOffset>1276350</wp:posOffset>
                  </wp:positionH>
                  <wp:positionV relativeFrom="paragraph">
                    <wp:posOffset>73025</wp:posOffset>
                  </wp:positionV>
                  <wp:extent cx="1552354" cy="1640479"/>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552354" cy="1640479"/>
                          </a:xfrm>
                          <a:prstGeom prst="rect">
                            <a:avLst/>
                          </a:prstGeom>
                        </pic:spPr>
                      </pic:pic>
                    </a:graphicData>
                  </a:graphic>
                </wp:anchor>
              </w:drawing>
            </w:r>
          </w:p>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Pr>
              <w:jc w:val="center"/>
              <w:rPr>
                <w:b/>
              </w:rPr>
            </w:pPr>
            <w:r>
              <w:rPr>
                <w:b/>
              </w:rPr>
              <w:t xml:space="preserve">Use </w:t>
            </w:r>
            <w:r w:rsidR="00935901">
              <w:rPr>
                <w:b/>
              </w:rPr>
              <w:t xml:space="preserve">Writing Race </w:t>
            </w:r>
            <w:r>
              <w:rPr>
                <w:b/>
              </w:rPr>
              <w:t>to practise spelling this week’s words:</w:t>
            </w:r>
          </w:p>
          <w:p w:rsidR="00F7654E" w:rsidRPr="00F7654E" w:rsidRDefault="00F7654E" w:rsidP="00F7654E">
            <w:pPr>
              <w:jc w:val="center"/>
            </w:pPr>
            <w:r>
              <w:t xml:space="preserve">subdivide, subheading, submarine, submerge, subsoil, subtitle, subway, </w:t>
            </w:r>
            <w:proofErr w:type="spellStart"/>
            <w:r>
              <w:t>subzero</w:t>
            </w:r>
            <w:proofErr w:type="spellEnd"/>
            <w:r>
              <w:t>.</w:t>
            </w:r>
          </w:p>
          <w:p w:rsidR="00456F15" w:rsidRDefault="00456F15" w:rsidP="00F7654E"/>
        </w:tc>
      </w:tr>
      <w:tr w:rsidR="00BA12D0" w:rsidTr="00456F15">
        <w:trPr>
          <w:trHeight w:val="760"/>
        </w:trPr>
        <w:tc>
          <w:tcPr>
            <w:tcW w:w="1020" w:type="dxa"/>
          </w:tcPr>
          <w:p w:rsidR="00BA12D0" w:rsidRDefault="00BA12D0" w:rsidP="004145A6">
            <w:r>
              <w:t>9.45-10.00</w:t>
            </w:r>
          </w:p>
          <w:p w:rsidR="00BA12D0" w:rsidRDefault="00BA12D0" w:rsidP="004145A6">
            <w:r>
              <w:t>Active break</w:t>
            </w:r>
          </w:p>
        </w:tc>
        <w:tc>
          <w:tcPr>
            <w:tcW w:w="1366" w:type="dxa"/>
          </w:tcPr>
          <w:p w:rsidR="00BA12D0" w:rsidRDefault="00BA12D0" w:rsidP="004145A6">
            <w:r>
              <w:t>L.O: To boost my concentration through movement.</w:t>
            </w:r>
          </w:p>
        </w:tc>
        <w:tc>
          <w:tcPr>
            <w:tcW w:w="6630" w:type="dxa"/>
          </w:tcPr>
          <w:p w:rsidR="00BA12D0" w:rsidRDefault="00E503B5" w:rsidP="005255D5">
            <w:pPr>
              <w:jc w:val="center"/>
            </w:pPr>
            <w:hyperlink r:id="rId19" w:history="1"/>
            <w:r w:rsidR="00BA12D0">
              <w:t xml:space="preserve">Join in with the Go Noodle clip </w:t>
            </w:r>
            <w:r w:rsidR="005255D5">
              <w:t>below</w:t>
            </w:r>
            <w:r w:rsidR="00BA12D0">
              <w:t xml:space="preserve"> to get you moving!</w:t>
            </w:r>
            <w:r w:rsidR="005255D5">
              <w:t xml:space="preserve"> </w:t>
            </w:r>
          </w:p>
          <w:p w:rsidR="008725E0" w:rsidRDefault="008725E0" w:rsidP="005255D5">
            <w:pPr>
              <w:jc w:val="center"/>
            </w:pPr>
          </w:p>
          <w:p w:rsidR="008725E0" w:rsidRDefault="00E503B5" w:rsidP="005255D5">
            <w:pPr>
              <w:jc w:val="center"/>
            </w:pPr>
            <w:hyperlink r:id="rId20" w:history="1">
              <w:r w:rsidR="008725E0" w:rsidRPr="008725E0">
                <w:rPr>
                  <w:color w:val="0000FF"/>
                  <w:u w:val="single"/>
                </w:rPr>
                <w:t xml:space="preserve">Koo </w:t>
              </w:r>
              <w:proofErr w:type="spellStart"/>
              <w:r w:rsidR="008725E0" w:rsidRPr="008725E0">
                <w:rPr>
                  <w:color w:val="0000FF"/>
                  <w:u w:val="single"/>
                </w:rPr>
                <w:t>Koo</w:t>
              </w:r>
              <w:proofErr w:type="spellEnd"/>
              <w:r w:rsidR="008725E0" w:rsidRPr="008725E0">
                <w:rPr>
                  <w:color w:val="0000FF"/>
                  <w:u w:val="single"/>
                </w:rPr>
                <w:t xml:space="preserve"> Kanga Roo - Dinosaur Stomp (Dance-A-Long) - YouTube</w:t>
              </w:r>
            </w:hyperlink>
          </w:p>
          <w:p w:rsidR="005255D5" w:rsidRDefault="005255D5" w:rsidP="005255D5">
            <w:pPr>
              <w:jc w:val="center"/>
            </w:pPr>
          </w:p>
          <w:p w:rsidR="005255D5" w:rsidRDefault="005255D5" w:rsidP="004F1F66">
            <w:pPr>
              <w:jc w:val="center"/>
            </w:pPr>
          </w:p>
        </w:tc>
      </w:tr>
      <w:tr w:rsidR="00BA12D0" w:rsidTr="00456F15">
        <w:trPr>
          <w:trHeight w:val="760"/>
        </w:trPr>
        <w:tc>
          <w:tcPr>
            <w:tcW w:w="1020" w:type="dxa"/>
          </w:tcPr>
          <w:p w:rsidR="00BA12D0" w:rsidRDefault="00BA12D0" w:rsidP="004145A6">
            <w:r>
              <w:t>10.00-11.00</w:t>
            </w:r>
          </w:p>
          <w:p w:rsidR="00BA12D0" w:rsidRDefault="00BA12D0" w:rsidP="004145A6">
            <w:r>
              <w:t>English</w:t>
            </w:r>
          </w:p>
        </w:tc>
        <w:tc>
          <w:tcPr>
            <w:tcW w:w="1366" w:type="dxa"/>
          </w:tcPr>
          <w:p w:rsidR="00E46790" w:rsidRDefault="00A87809" w:rsidP="00A87809">
            <w:proofErr w:type="spellStart"/>
            <w:r>
              <w:t>SPaG</w:t>
            </w:r>
            <w:proofErr w:type="spellEnd"/>
            <w:r w:rsidR="006F79DB">
              <w:t xml:space="preserve"> Revision</w:t>
            </w:r>
            <w:r>
              <w:t xml:space="preserve"> LO: </w:t>
            </w:r>
            <w:r w:rsidR="00450E96">
              <w:t>To identify pronouns.</w:t>
            </w:r>
          </w:p>
          <w:p w:rsidR="00620D64" w:rsidRDefault="00620D64" w:rsidP="00A87809"/>
          <w:p w:rsidR="00FB5E76" w:rsidRDefault="00FB5E76" w:rsidP="00A87809"/>
          <w:p w:rsidR="00BA12D0" w:rsidRDefault="00A87809" w:rsidP="00A87809">
            <w:r>
              <w:t xml:space="preserve">LO: </w:t>
            </w:r>
            <w:r w:rsidR="00FB5E76">
              <w:t>To investigate prefixes.</w:t>
            </w:r>
          </w:p>
        </w:tc>
        <w:tc>
          <w:tcPr>
            <w:tcW w:w="6630" w:type="dxa"/>
          </w:tcPr>
          <w:p w:rsidR="00450E96" w:rsidRDefault="00450E96" w:rsidP="00450E96">
            <w:pPr>
              <w:jc w:val="center"/>
              <w:rPr>
                <w:rFonts w:cstheme="minorHAnsi"/>
                <w:lang w:val="en"/>
              </w:rPr>
            </w:pPr>
            <w:r>
              <w:rPr>
                <w:rFonts w:cstheme="minorHAnsi"/>
                <w:lang w:val="en"/>
              </w:rPr>
              <w:t xml:space="preserve">For today’s </w:t>
            </w:r>
            <w:proofErr w:type="spellStart"/>
            <w:r>
              <w:rPr>
                <w:rFonts w:cstheme="minorHAnsi"/>
                <w:lang w:val="en"/>
              </w:rPr>
              <w:t>SPaG</w:t>
            </w:r>
            <w:proofErr w:type="spellEnd"/>
            <w:r>
              <w:rPr>
                <w:rFonts w:cstheme="minorHAnsi"/>
                <w:lang w:val="en"/>
              </w:rPr>
              <w:t xml:space="preserve"> Daily Practice, revise your knowledge of pronouns. </w:t>
            </w:r>
            <w:r>
              <w:rPr>
                <w:rFonts w:cstheme="minorHAnsi"/>
                <w:b/>
                <w:lang w:val="en"/>
              </w:rPr>
              <w:t>Watch the video</w:t>
            </w:r>
            <w:r>
              <w:rPr>
                <w:rFonts w:cstheme="minorHAnsi"/>
                <w:lang w:val="en"/>
              </w:rPr>
              <w:t xml:space="preserve"> and </w:t>
            </w:r>
            <w:r>
              <w:rPr>
                <w:rFonts w:cstheme="minorHAnsi"/>
                <w:b/>
                <w:lang w:val="en"/>
              </w:rPr>
              <w:t xml:space="preserve">complete activity </w:t>
            </w:r>
            <w:r>
              <w:rPr>
                <w:rFonts w:cstheme="minorHAnsi"/>
                <w:b/>
                <w:lang w:val="en"/>
              </w:rPr>
              <w:t>3</w:t>
            </w:r>
            <w:r>
              <w:rPr>
                <w:rFonts w:cstheme="minorHAnsi"/>
                <w:lang w:val="en"/>
              </w:rPr>
              <w:t>.</w:t>
            </w:r>
          </w:p>
          <w:p w:rsidR="00450E96" w:rsidRDefault="00450E96" w:rsidP="00450E96">
            <w:pPr>
              <w:jc w:val="center"/>
              <w:rPr>
                <w:rFonts w:cstheme="minorHAnsi"/>
                <w:lang w:val="en"/>
              </w:rPr>
            </w:pPr>
            <w:hyperlink r:id="rId21" w:history="1">
              <w:r>
                <w:rPr>
                  <w:rStyle w:val="Hyperlink"/>
                </w:rPr>
                <w:t>Identifying pronouns - Year 3 - P4 - English - Catch Up Lesson - Home Learning with BBC Bitesize - BBC Bitesize</w:t>
              </w:r>
            </w:hyperlink>
          </w:p>
          <w:p w:rsidR="00450E96" w:rsidRDefault="00450E96" w:rsidP="00450E96">
            <w:pPr>
              <w:jc w:val="center"/>
              <w:rPr>
                <w:rFonts w:cstheme="minorHAnsi"/>
                <w:lang w:val="en"/>
              </w:rPr>
            </w:pPr>
            <w:r>
              <w:rPr>
                <w:rFonts w:cstheme="minorHAnsi"/>
                <w:lang w:val="en"/>
              </w:rPr>
              <w:t xml:space="preserve"> </w:t>
            </w:r>
            <w:r>
              <w:rPr>
                <w:noProof/>
                <w:lang w:val="en"/>
              </w:rPr>
              <w:t xml:space="preserve"> </w:t>
            </w:r>
          </w:p>
          <w:p w:rsidR="005D2CF4" w:rsidRDefault="00EE1A32" w:rsidP="00450E96">
            <w:pPr>
              <w:rPr>
                <w:rFonts w:cstheme="minorHAnsi"/>
                <w:lang w:val="en"/>
              </w:rPr>
            </w:pPr>
            <w:r>
              <w:t xml:space="preserve">  </w:t>
            </w:r>
          </w:p>
          <w:p w:rsidR="00A87809" w:rsidRDefault="00A87809" w:rsidP="00A87809">
            <w:pPr>
              <w:jc w:val="center"/>
              <w:rPr>
                <w:rFonts w:cstheme="minorHAnsi"/>
                <w:lang w:val="en"/>
              </w:rPr>
            </w:pPr>
            <w:r w:rsidRPr="008C119D">
              <w:rPr>
                <w:rFonts w:cstheme="minorHAnsi"/>
                <w:lang w:val="en"/>
              </w:rPr>
              <w:t>Follow the link below to have a go at today’s English lesson</w:t>
            </w:r>
            <w:r w:rsidR="0081760A">
              <w:rPr>
                <w:rFonts w:cstheme="minorHAnsi"/>
                <w:lang w:val="en"/>
              </w:rPr>
              <w:t>:</w:t>
            </w:r>
          </w:p>
          <w:p w:rsidR="00FB5E76" w:rsidRDefault="00E503B5" w:rsidP="00A87809">
            <w:pPr>
              <w:jc w:val="center"/>
              <w:rPr>
                <w:rFonts w:cstheme="minorHAnsi"/>
                <w:lang w:val="en"/>
              </w:rPr>
            </w:pPr>
            <w:hyperlink r:id="rId22" w:history="1">
              <w:r w:rsidR="00FB5E76" w:rsidRPr="00FB5E76">
                <w:rPr>
                  <w:color w:val="0000FF"/>
                  <w:u w:val="single"/>
                </w:rPr>
                <w:t>To investigate prefixes (</w:t>
              </w:r>
              <w:proofErr w:type="spellStart"/>
              <w:proofErr w:type="gramStart"/>
              <w:r w:rsidR="00FB5E76" w:rsidRPr="00FB5E76">
                <w:rPr>
                  <w:color w:val="0000FF"/>
                  <w:u w:val="single"/>
                </w:rPr>
                <w:t>thenational.academy</w:t>
              </w:r>
              <w:proofErr w:type="spellEnd"/>
              <w:proofErr w:type="gramEnd"/>
              <w:r w:rsidR="00FB5E76" w:rsidRPr="00FB5E76">
                <w:rPr>
                  <w:color w:val="0000FF"/>
                  <w:u w:val="single"/>
                </w:rPr>
                <w:t>)</w:t>
              </w:r>
            </w:hyperlink>
          </w:p>
          <w:p w:rsidR="0081760A" w:rsidRDefault="0081760A" w:rsidP="00A87809">
            <w:pPr>
              <w:jc w:val="center"/>
              <w:rPr>
                <w:rFonts w:cstheme="minorHAnsi"/>
                <w:lang w:val="en"/>
              </w:rPr>
            </w:pPr>
          </w:p>
          <w:p w:rsidR="000A6696" w:rsidRPr="006B6448" w:rsidRDefault="000A6696" w:rsidP="006B6448">
            <w:pPr>
              <w:jc w:val="center"/>
              <w:rPr>
                <w:rFonts w:cstheme="minorHAnsi"/>
                <w:color w:val="434343"/>
                <w:lang w:val="en"/>
              </w:rPr>
            </w:pPr>
          </w:p>
        </w:tc>
      </w:tr>
      <w:tr w:rsidR="00BA12D0" w:rsidTr="004145A6">
        <w:trPr>
          <w:trHeight w:val="760"/>
        </w:trPr>
        <w:tc>
          <w:tcPr>
            <w:tcW w:w="9016" w:type="dxa"/>
            <w:gridSpan w:val="3"/>
            <w:shd w:val="clear" w:color="auto" w:fill="BDD6EE" w:themeFill="accent5" w:themeFillTint="66"/>
          </w:tcPr>
          <w:p w:rsidR="00BA12D0" w:rsidRDefault="00BA12D0" w:rsidP="004145A6">
            <w:pPr>
              <w:jc w:val="center"/>
              <w:rPr>
                <w:b/>
              </w:rPr>
            </w:pPr>
            <w:r w:rsidRPr="006516BE">
              <w:rPr>
                <w:b/>
              </w:rPr>
              <w:lastRenderedPageBreak/>
              <w:t xml:space="preserve">11.00- 11.15 </w:t>
            </w:r>
          </w:p>
          <w:p w:rsidR="00BA12D0" w:rsidRPr="006516BE" w:rsidRDefault="00BA12D0" w:rsidP="004145A6">
            <w:pPr>
              <w:jc w:val="center"/>
              <w:rPr>
                <w:b/>
              </w:rPr>
            </w:pPr>
            <w:r w:rsidRPr="006516BE">
              <w:rPr>
                <w:b/>
              </w:rPr>
              <w:t>Break</w:t>
            </w:r>
          </w:p>
        </w:tc>
      </w:tr>
      <w:tr w:rsidR="00BA12D0" w:rsidTr="00456F15">
        <w:trPr>
          <w:trHeight w:val="795"/>
        </w:trPr>
        <w:tc>
          <w:tcPr>
            <w:tcW w:w="1020" w:type="dxa"/>
          </w:tcPr>
          <w:p w:rsidR="00BA12D0" w:rsidRDefault="00BA12D0" w:rsidP="004145A6">
            <w:r>
              <w:t>11.15-12.15</w:t>
            </w:r>
          </w:p>
          <w:p w:rsidR="00BA12D0" w:rsidRDefault="00BA12D0" w:rsidP="004145A6">
            <w:r>
              <w:t>Maths</w:t>
            </w:r>
          </w:p>
        </w:tc>
        <w:tc>
          <w:tcPr>
            <w:tcW w:w="1366" w:type="dxa"/>
          </w:tcPr>
          <w:p w:rsidR="00BA12D0" w:rsidRDefault="00580755" w:rsidP="004145A6">
            <w:r>
              <w:t xml:space="preserve">LO: To </w:t>
            </w:r>
            <w:r w:rsidR="004C6053">
              <w:t>practise my recall of the</w:t>
            </w:r>
            <w:r w:rsidR="00C00EC8">
              <w:t xml:space="preserve"> 10</w:t>
            </w:r>
            <w:r w:rsidR="004C6053">
              <w:t xml:space="preserve"> times table.</w:t>
            </w:r>
          </w:p>
          <w:p w:rsidR="004C6053" w:rsidRDefault="004C6053" w:rsidP="004145A6"/>
          <w:p w:rsidR="004C6053" w:rsidRDefault="004C6053" w:rsidP="004145A6">
            <w:r>
              <w:t xml:space="preserve">LO: </w:t>
            </w:r>
            <w:r w:rsidR="00C00EC8">
              <w:t>To weigh and compare masses in mixed units.</w:t>
            </w:r>
          </w:p>
        </w:tc>
        <w:tc>
          <w:tcPr>
            <w:tcW w:w="6630" w:type="dxa"/>
          </w:tcPr>
          <w:p w:rsidR="00C00EC8" w:rsidRDefault="00C00EC8" w:rsidP="00C00EC8">
            <w:pPr>
              <w:jc w:val="center"/>
            </w:pPr>
            <w:r>
              <w:t>Follow the link below to practise the 10 times table:</w:t>
            </w:r>
          </w:p>
          <w:p w:rsidR="00C00EC8" w:rsidRDefault="00C00EC8" w:rsidP="00C00EC8">
            <w:pPr>
              <w:jc w:val="center"/>
            </w:pPr>
          </w:p>
          <w:p w:rsidR="00C00EC8" w:rsidRDefault="00E503B5" w:rsidP="00C00EC8">
            <w:pPr>
              <w:jc w:val="center"/>
            </w:pPr>
            <w:hyperlink r:id="rId23" w:history="1">
              <w:r w:rsidR="00C00EC8" w:rsidRPr="003438A5">
                <w:rPr>
                  <w:color w:val="0000FF"/>
                  <w:u w:val="single"/>
                </w:rPr>
                <w:t>Coconut Multiples - Reinforce Times Tables (topmarks.co.uk)</w:t>
              </w:r>
            </w:hyperlink>
          </w:p>
          <w:p w:rsidR="00637638" w:rsidRDefault="00637638" w:rsidP="00637638">
            <w:pPr>
              <w:jc w:val="center"/>
            </w:pPr>
          </w:p>
          <w:p w:rsidR="00637638" w:rsidRDefault="00637638" w:rsidP="00637638">
            <w:pPr>
              <w:jc w:val="center"/>
            </w:pPr>
          </w:p>
          <w:p w:rsidR="00C00EC8" w:rsidRPr="001309F6" w:rsidRDefault="00C23332" w:rsidP="001309F6">
            <w:pPr>
              <w:jc w:val="center"/>
            </w:pPr>
            <w:r>
              <w:t xml:space="preserve"> </w:t>
            </w:r>
          </w:p>
          <w:p w:rsidR="004C6053" w:rsidRDefault="004C6053" w:rsidP="004C6053">
            <w:pPr>
              <w:jc w:val="center"/>
              <w:rPr>
                <w:rFonts w:cstheme="minorHAnsi"/>
                <w:lang w:val="en"/>
              </w:rPr>
            </w:pPr>
            <w:r w:rsidRPr="008C119D">
              <w:rPr>
                <w:rFonts w:cstheme="minorHAnsi"/>
                <w:lang w:val="en"/>
              </w:rPr>
              <w:t xml:space="preserve">Follow the link below to have a go at today’s </w:t>
            </w:r>
            <w:proofErr w:type="spellStart"/>
            <w:r w:rsidRPr="008C119D">
              <w:rPr>
                <w:rFonts w:cstheme="minorHAnsi"/>
                <w:lang w:val="en"/>
              </w:rPr>
              <w:t>maths</w:t>
            </w:r>
            <w:proofErr w:type="spellEnd"/>
            <w:r w:rsidRPr="008C119D">
              <w:rPr>
                <w:rFonts w:cstheme="minorHAnsi"/>
                <w:lang w:val="en"/>
              </w:rPr>
              <w:t xml:space="preserve"> lesson:</w:t>
            </w:r>
          </w:p>
          <w:p w:rsidR="00C00EC8" w:rsidRPr="008C119D" w:rsidRDefault="00E503B5" w:rsidP="004C6053">
            <w:pPr>
              <w:jc w:val="center"/>
              <w:rPr>
                <w:rFonts w:cstheme="minorHAnsi"/>
                <w:lang w:val="en"/>
              </w:rPr>
            </w:pPr>
            <w:hyperlink r:id="rId24" w:history="1">
              <w:r w:rsidR="00C00EC8" w:rsidRPr="00C00EC8">
                <w:rPr>
                  <w:color w:val="0000FF"/>
                  <w:u w:val="single"/>
                </w:rPr>
                <w:t>Weighing and comparing masses in mixed units (</w:t>
              </w:r>
              <w:proofErr w:type="spellStart"/>
              <w:proofErr w:type="gramStart"/>
              <w:r w:rsidR="00C00EC8" w:rsidRPr="00C00EC8">
                <w:rPr>
                  <w:color w:val="0000FF"/>
                  <w:u w:val="single"/>
                </w:rPr>
                <w:t>thenational.academy</w:t>
              </w:r>
              <w:proofErr w:type="spellEnd"/>
              <w:proofErr w:type="gramEnd"/>
              <w:r w:rsidR="00C00EC8" w:rsidRPr="00C00EC8">
                <w:rPr>
                  <w:color w:val="0000FF"/>
                  <w:u w:val="single"/>
                </w:rPr>
                <w:t>)</w:t>
              </w:r>
            </w:hyperlink>
          </w:p>
          <w:p w:rsidR="004C6053" w:rsidRDefault="004C6053" w:rsidP="004C6053">
            <w:pPr>
              <w:jc w:val="center"/>
              <w:rPr>
                <w:rFonts w:cstheme="minorHAnsi"/>
              </w:rPr>
            </w:pPr>
          </w:p>
          <w:p w:rsidR="00580755" w:rsidRDefault="00A775AF" w:rsidP="004C6053">
            <w:pPr>
              <w:jc w:val="center"/>
            </w:pPr>
            <w:r>
              <w:t xml:space="preserve"> </w:t>
            </w:r>
            <w:r w:rsidR="00BA6F3C">
              <w:t xml:space="preserve"> </w:t>
            </w:r>
            <w:r w:rsidR="001F1E2A" w:rsidRPr="001F1E2A">
              <w:t xml:space="preserve"> </w:t>
            </w:r>
            <w:r w:rsidR="001307BA" w:rsidRPr="001307BA">
              <w:t xml:space="preserve"> </w:t>
            </w:r>
          </w:p>
        </w:tc>
      </w:tr>
      <w:tr w:rsidR="00BA12D0" w:rsidTr="004145A6">
        <w:trPr>
          <w:trHeight w:val="795"/>
        </w:trPr>
        <w:tc>
          <w:tcPr>
            <w:tcW w:w="9016" w:type="dxa"/>
            <w:gridSpan w:val="3"/>
            <w:shd w:val="clear" w:color="auto" w:fill="BDD6EE" w:themeFill="accent5" w:themeFillTint="66"/>
          </w:tcPr>
          <w:p w:rsidR="00BA12D0" w:rsidRDefault="00BA12D0" w:rsidP="004145A6">
            <w:pPr>
              <w:jc w:val="center"/>
              <w:rPr>
                <w:b/>
              </w:rPr>
            </w:pPr>
            <w:r>
              <w:rPr>
                <w:b/>
              </w:rPr>
              <w:t>12.15-1.00</w:t>
            </w:r>
          </w:p>
          <w:p w:rsidR="00BA12D0" w:rsidRPr="00773CBE" w:rsidRDefault="00BA12D0" w:rsidP="004145A6">
            <w:pPr>
              <w:jc w:val="center"/>
              <w:rPr>
                <w:b/>
              </w:rPr>
            </w:pPr>
            <w:r>
              <w:rPr>
                <w:b/>
              </w:rPr>
              <w:t>Dinner</w:t>
            </w:r>
          </w:p>
        </w:tc>
      </w:tr>
      <w:tr w:rsidR="00BA12D0" w:rsidTr="00456F15">
        <w:trPr>
          <w:trHeight w:val="795"/>
        </w:trPr>
        <w:tc>
          <w:tcPr>
            <w:tcW w:w="1020" w:type="dxa"/>
            <w:shd w:val="clear" w:color="auto" w:fill="auto"/>
          </w:tcPr>
          <w:p w:rsidR="00BA12D0" w:rsidRDefault="00BA12D0" w:rsidP="004145A6">
            <w:r>
              <w:t>1.00-1.15</w:t>
            </w:r>
          </w:p>
          <w:p w:rsidR="00BA12D0" w:rsidRPr="00773CBE" w:rsidRDefault="00BA12D0" w:rsidP="004145A6">
            <w:r>
              <w:t>Storytime</w:t>
            </w:r>
          </w:p>
        </w:tc>
        <w:tc>
          <w:tcPr>
            <w:tcW w:w="1366" w:type="dxa"/>
            <w:shd w:val="clear" w:color="auto" w:fill="auto"/>
          </w:tcPr>
          <w:p w:rsidR="00BA12D0" w:rsidRPr="003F2637" w:rsidRDefault="00BA12D0" w:rsidP="00A97E22">
            <w:r>
              <w:t xml:space="preserve">LO: To listen to a story for pleasure. </w:t>
            </w:r>
          </w:p>
        </w:tc>
        <w:tc>
          <w:tcPr>
            <w:tcW w:w="6630" w:type="dxa"/>
            <w:shd w:val="clear" w:color="auto" w:fill="auto"/>
          </w:tcPr>
          <w:p w:rsidR="006E7EF7" w:rsidRDefault="006E7EF7" w:rsidP="006E7EF7">
            <w:pPr>
              <w:jc w:val="center"/>
            </w:pPr>
            <w:r w:rsidRPr="003F5173">
              <w:t xml:space="preserve">Listen to </w:t>
            </w:r>
            <w:r w:rsidRPr="003F5173">
              <w:rPr>
                <w:b/>
              </w:rPr>
              <w:t xml:space="preserve">Chapter </w:t>
            </w:r>
            <w:r>
              <w:rPr>
                <w:b/>
              </w:rPr>
              <w:t>12</w:t>
            </w:r>
            <w:r w:rsidRPr="003F5173">
              <w:t xml:space="preserve"> of</w:t>
            </w:r>
            <w:r>
              <w:t xml:space="preserve"> Hotel Flamingo:</w:t>
            </w:r>
          </w:p>
          <w:p w:rsidR="006E7EF7" w:rsidRDefault="006E7EF7" w:rsidP="006E7EF7">
            <w:pPr>
              <w:jc w:val="center"/>
            </w:pPr>
          </w:p>
          <w:p w:rsidR="006E7EF7" w:rsidRPr="003F5173" w:rsidRDefault="00E503B5" w:rsidP="006E7EF7">
            <w:pPr>
              <w:jc w:val="center"/>
            </w:pPr>
            <w:hyperlink r:id="rId25" w:history="1">
              <w:r w:rsidR="006E7EF7" w:rsidRPr="0062515C">
                <w:rPr>
                  <w:color w:val="0000FF"/>
                  <w:u w:val="single"/>
                </w:rPr>
                <w:t>Hotel Flamingo - World Book Day</w:t>
              </w:r>
            </w:hyperlink>
          </w:p>
          <w:p w:rsidR="00070782" w:rsidRDefault="00070782" w:rsidP="006E7EF7">
            <w:pPr>
              <w:rPr>
                <w:b/>
              </w:rPr>
            </w:pPr>
          </w:p>
        </w:tc>
      </w:tr>
      <w:tr w:rsidR="00BA12D0" w:rsidTr="00456F15">
        <w:trPr>
          <w:trHeight w:val="795"/>
        </w:trPr>
        <w:tc>
          <w:tcPr>
            <w:tcW w:w="1020" w:type="dxa"/>
            <w:shd w:val="clear" w:color="auto" w:fill="auto"/>
          </w:tcPr>
          <w:p w:rsidR="00BA12D0" w:rsidRDefault="00BA12D0" w:rsidP="004145A6">
            <w:r>
              <w:t>1.15-2.30</w:t>
            </w:r>
          </w:p>
          <w:p w:rsidR="00166CFB" w:rsidRDefault="00166CFB" w:rsidP="004145A6">
            <w:r>
              <w:t>Topic- Science</w:t>
            </w:r>
          </w:p>
          <w:p w:rsidR="00BA12D0" w:rsidRDefault="00BA12D0" w:rsidP="004145A6"/>
          <w:p w:rsidR="00BA12D0" w:rsidRDefault="00BA12D0" w:rsidP="004145A6"/>
        </w:tc>
        <w:tc>
          <w:tcPr>
            <w:tcW w:w="1366" w:type="dxa"/>
            <w:shd w:val="clear" w:color="auto" w:fill="auto"/>
          </w:tcPr>
          <w:p w:rsidR="00BA12D0" w:rsidRPr="00760347" w:rsidRDefault="00300E7B" w:rsidP="00415355">
            <w:r>
              <w:t xml:space="preserve">LO: </w:t>
            </w:r>
            <w:r w:rsidR="00166CFB">
              <w:t>To explore the parts and functions of a flower.</w:t>
            </w:r>
          </w:p>
        </w:tc>
        <w:tc>
          <w:tcPr>
            <w:tcW w:w="6630" w:type="dxa"/>
            <w:shd w:val="clear" w:color="auto" w:fill="auto"/>
          </w:tcPr>
          <w:p w:rsidR="00166CFB" w:rsidRDefault="00166CFB" w:rsidP="00CD5FAF">
            <w:pPr>
              <w:jc w:val="center"/>
            </w:pPr>
            <w:r>
              <w:t>Follow the link below to have a go at today’s lesson:</w:t>
            </w:r>
          </w:p>
          <w:p w:rsidR="00292934" w:rsidRPr="00B602FC" w:rsidRDefault="00E503B5" w:rsidP="00CD5FAF">
            <w:pPr>
              <w:jc w:val="center"/>
              <w:rPr>
                <w:rFonts w:cstheme="minorHAnsi"/>
              </w:rPr>
            </w:pPr>
            <w:hyperlink r:id="rId26" w:history="1">
              <w:r w:rsidR="00166CFB" w:rsidRPr="00166CFB">
                <w:rPr>
                  <w:color w:val="0000FF"/>
                  <w:u w:val="single"/>
                </w:rPr>
                <w:t>What are the parts and functions of a flower? (</w:t>
              </w:r>
              <w:proofErr w:type="spellStart"/>
              <w:proofErr w:type="gramStart"/>
              <w:r w:rsidR="00166CFB" w:rsidRPr="00166CFB">
                <w:rPr>
                  <w:color w:val="0000FF"/>
                  <w:u w:val="single"/>
                </w:rPr>
                <w:t>thenational.academy</w:t>
              </w:r>
              <w:proofErr w:type="spellEnd"/>
              <w:proofErr w:type="gramEnd"/>
              <w:r w:rsidR="00166CFB" w:rsidRPr="00166CFB">
                <w:rPr>
                  <w:color w:val="0000FF"/>
                  <w:u w:val="single"/>
                </w:rPr>
                <w:t>)</w:t>
              </w:r>
            </w:hyperlink>
          </w:p>
        </w:tc>
      </w:tr>
      <w:tr w:rsidR="00BA12D0" w:rsidTr="00456F15">
        <w:trPr>
          <w:trHeight w:val="795"/>
        </w:trPr>
        <w:tc>
          <w:tcPr>
            <w:tcW w:w="1020" w:type="dxa"/>
            <w:shd w:val="clear" w:color="auto" w:fill="auto"/>
          </w:tcPr>
          <w:p w:rsidR="00BA12D0" w:rsidRDefault="00BA12D0" w:rsidP="004145A6">
            <w:r>
              <w:t>2.30-3.00</w:t>
            </w:r>
          </w:p>
          <w:p w:rsidR="00BA12D0" w:rsidRDefault="00BD6AA2" w:rsidP="004145A6">
            <w:r>
              <w:t>French</w:t>
            </w:r>
          </w:p>
        </w:tc>
        <w:tc>
          <w:tcPr>
            <w:tcW w:w="1366" w:type="dxa"/>
            <w:shd w:val="clear" w:color="auto" w:fill="auto"/>
          </w:tcPr>
          <w:p w:rsidR="00BA12D0" w:rsidRPr="004672EF" w:rsidRDefault="00722673" w:rsidP="004145A6">
            <w:r>
              <w:t xml:space="preserve">LO: </w:t>
            </w:r>
            <w:r w:rsidR="00B75B42">
              <w:t>To revise naming colours in French.</w:t>
            </w:r>
          </w:p>
        </w:tc>
        <w:tc>
          <w:tcPr>
            <w:tcW w:w="6630" w:type="dxa"/>
            <w:shd w:val="clear" w:color="auto" w:fill="auto"/>
          </w:tcPr>
          <w:p w:rsidR="00B75B42" w:rsidRDefault="00B75B42" w:rsidP="002B2DCF">
            <w:pPr>
              <w:jc w:val="center"/>
            </w:pPr>
            <w:r>
              <w:t xml:space="preserve">Listen to this song to practise naming colours in French: </w:t>
            </w:r>
          </w:p>
          <w:p w:rsidR="00B75B42" w:rsidRDefault="00B75B42" w:rsidP="002B2DCF">
            <w:pPr>
              <w:jc w:val="center"/>
            </w:pPr>
          </w:p>
          <w:p w:rsidR="00F23237" w:rsidRDefault="00E503B5" w:rsidP="002B2DCF">
            <w:pPr>
              <w:jc w:val="center"/>
            </w:pPr>
            <w:hyperlink r:id="rId27" w:history="1">
              <w:r w:rsidR="00B75B42" w:rsidRPr="00B75B42">
                <w:rPr>
                  <w:rFonts w:ascii="Segoe UI Symbol" w:hAnsi="Segoe UI Symbol" w:cs="Segoe UI Symbol"/>
                  <w:color w:val="0000FF"/>
                  <w:u w:val="single"/>
                </w:rPr>
                <w:t>♫</w:t>
              </w:r>
              <w:r w:rsidR="00B75B42" w:rsidRPr="00B75B42">
                <w:rPr>
                  <w:color w:val="0000FF"/>
                  <w:u w:val="single"/>
                </w:rPr>
                <w:t xml:space="preserve"> La Chanson des Couleurs </w:t>
              </w:r>
              <w:r w:rsidR="00B75B42" w:rsidRPr="00B75B42">
                <w:rPr>
                  <w:rFonts w:ascii="Segoe UI Symbol" w:hAnsi="Segoe UI Symbol" w:cs="Segoe UI Symbol"/>
                  <w:color w:val="0000FF"/>
                  <w:u w:val="single"/>
                </w:rPr>
                <w:t>♫</w:t>
              </w:r>
              <w:r w:rsidR="00B75B42" w:rsidRPr="00B75B42">
                <w:rPr>
                  <w:color w:val="0000FF"/>
                  <w:u w:val="single"/>
                </w:rPr>
                <w:t xml:space="preserve"> French </w:t>
              </w:r>
              <w:proofErr w:type="spellStart"/>
              <w:r w:rsidR="00B75B42" w:rsidRPr="00B75B42">
                <w:rPr>
                  <w:color w:val="0000FF"/>
                  <w:u w:val="single"/>
                </w:rPr>
                <w:t>Colors</w:t>
              </w:r>
              <w:proofErr w:type="spellEnd"/>
              <w:r w:rsidR="00B75B42" w:rsidRPr="00B75B42">
                <w:rPr>
                  <w:color w:val="0000FF"/>
                  <w:u w:val="single"/>
                </w:rPr>
                <w:t xml:space="preserve"> Song </w:t>
              </w:r>
              <w:r w:rsidR="00B75B42" w:rsidRPr="00B75B42">
                <w:rPr>
                  <w:rFonts w:ascii="Segoe UI Symbol" w:hAnsi="Segoe UI Symbol" w:cs="Segoe UI Symbol"/>
                  <w:color w:val="0000FF"/>
                  <w:u w:val="single"/>
                </w:rPr>
                <w:t>♫</w:t>
              </w:r>
              <w:r w:rsidR="00B75B42" w:rsidRPr="00B75B42">
                <w:rPr>
                  <w:color w:val="0000FF"/>
                  <w:u w:val="single"/>
                </w:rPr>
                <w:t xml:space="preserve"> Les Couleurs </w:t>
              </w:r>
              <w:proofErr w:type="spellStart"/>
              <w:r w:rsidR="00B75B42" w:rsidRPr="00B75B42">
                <w:rPr>
                  <w:color w:val="0000FF"/>
                  <w:u w:val="single"/>
                </w:rPr>
                <w:t>en</w:t>
              </w:r>
              <w:proofErr w:type="spellEnd"/>
              <w:r w:rsidR="00B75B42" w:rsidRPr="00B75B42">
                <w:rPr>
                  <w:color w:val="0000FF"/>
                  <w:u w:val="single"/>
                </w:rPr>
                <w:t xml:space="preserve"> </w:t>
              </w:r>
              <w:proofErr w:type="spellStart"/>
              <w:r w:rsidR="00B75B42" w:rsidRPr="00B75B42">
                <w:rPr>
                  <w:color w:val="0000FF"/>
                  <w:u w:val="single"/>
                </w:rPr>
                <w:t>Fran</w:t>
              </w:r>
              <w:r w:rsidR="00B75B42" w:rsidRPr="00B75B42">
                <w:rPr>
                  <w:rFonts w:ascii="Calibri" w:hAnsi="Calibri" w:cs="Calibri"/>
                  <w:color w:val="0000FF"/>
                  <w:u w:val="single"/>
                </w:rPr>
                <w:t>ç</w:t>
              </w:r>
              <w:r w:rsidR="00B75B42" w:rsidRPr="00B75B42">
                <w:rPr>
                  <w:color w:val="0000FF"/>
                  <w:u w:val="single"/>
                </w:rPr>
                <w:t>ais</w:t>
              </w:r>
              <w:proofErr w:type="spellEnd"/>
              <w:r w:rsidR="00B75B42" w:rsidRPr="00B75B42">
                <w:rPr>
                  <w:color w:val="0000FF"/>
                  <w:u w:val="single"/>
                </w:rPr>
                <w:t xml:space="preserve"> </w:t>
              </w:r>
              <w:r w:rsidR="00B75B42" w:rsidRPr="00B75B42">
                <w:rPr>
                  <w:rFonts w:ascii="Segoe UI Symbol" w:hAnsi="Segoe UI Symbol" w:cs="Segoe UI Symbol"/>
                  <w:color w:val="0000FF"/>
                  <w:u w:val="single"/>
                </w:rPr>
                <w:t>♫</w:t>
              </w:r>
              <w:r w:rsidR="00B75B42" w:rsidRPr="00B75B42">
                <w:rPr>
                  <w:color w:val="0000FF"/>
                  <w:u w:val="single"/>
                </w:rPr>
                <w:t xml:space="preserve"> Learn French Basics </w:t>
              </w:r>
              <w:r w:rsidR="00B75B42" w:rsidRPr="00B75B42">
                <w:rPr>
                  <w:rFonts w:ascii="Segoe UI Symbol" w:hAnsi="Segoe UI Symbol" w:cs="Segoe UI Symbol"/>
                  <w:color w:val="0000FF"/>
                  <w:u w:val="single"/>
                </w:rPr>
                <w:t>♫</w:t>
              </w:r>
              <w:r w:rsidR="00B75B42" w:rsidRPr="00B75B42">
                <w:rPr>
                  <w:color w:val="0000FF"/>
                  <w:u w:val="single"/>
                </w:rPr>
                <w:t xml:space="preserve"> - YouTube</w:t>
              </w:r>
            </w:hyperlink>
          </w:p>
          <w:p w:rsidR="00B75B42" w:rsidRDefault="00B75B42" w:rsidP="002B2DCF">
            <w:pPr>
              <w:jc w:val="center"/>
              <w:rPr>
                <w:rFonts w:cstheme="minorHAnsi"/>
              </w:rPr>
            </w:pPr>
          </w:p>
          <w:p w:rsidR="00B75B42" w:rsidRDefault="00B75B42" w:rsidP="002B2DCF">
            <w:pPr>
              <w:jc w:val="center"/>
              <w:rPr>
                <w:rFonts w:cstheme="minorHAnsi"/>
              </w:rPr>
            </w:pPr>
            <w:r>
              <w:rPr>
                <w:rFonts w:cstheme="minorHAnsi"/>
              </w:rPr>
              <w:t>Play the ‘Colour Labelling in French’ game to test your knowledge:</w:t>
            </w:r>
          </w:p>
          <w:p w:rsidR="00B75B42" w:rsidRDefault="00B75B42" w:rsidP="002B2DCF">
            <w:pPr>
              <w:jc w:val="center"/>
              <w:rPr>
                <w:rFonts w:cstheme="minorHAnsi"/>
              </w:rPr>
            </w:pPr>
          </w:p>
          <w:p w:rsidR="00E418DA" w:rsidRPr="00B75B42" w:rsidRDefault="00E503B5" w:rsidP="00B75B42">
            <w:pPr>
              <w:jc w:val="center"/>
              <w:rPr>
                <w:rFonts w:cstheme="minorHAnsi"/>
              </w:rPr>
            </w:pPr>
            <w:hyperlink r:id="rId28" w:history="1">
              <w:proofErr w:type="spellStart"/>
              <w:r w:rsidR="00B75B42" w:rsidRPr="00B75B42">
                <w:rPr>
                  <w:color w:val="0000FF"/>
                  <w:u w:val="single"/>
                </w:rPr>
                <w:t>Crickweb</w:t>
              </w:r>
              <w:proofErr w:type="spellEnd"/>
              <w:r w:rsidR="00B75B42" w:rsidRPr="00B75B42">
                <w:rPr>
                  <w:color w:val="0000FF"/>
                  <w:u w:val="single"/>
                </w:rPr>
                <w:t xml:space="preserve"> | KS2 French</w:t>
              </w:r>
            </w:hyperlink>
          </w:p>
          <w:p w:rsidR="00722673" w:rsidRDefault="00722673" w:rsidP="004145A6">
            <w:pPr>
              <w:jc w:val="center"/>
              <w:rPr>
                <w:b/>
              </w:rPr>
            </w:pPr>
          </w:p>
        </w:tc>
      </w:tr>
    </w:tbl>
    <w:p w:rsidR="00610427" w:rsidRDefault="00610427" w:rsidP="0028606F">
      <w:pPr>
        <w:rPr>
          <w:u w:val="single"/>
        </w:rPr>
      </w:pPr>
    </w:p>
    <w:p w:rsidR="007A4F6B" w:rsidRDefault="007A4F6B" w:rsidP="0028606F">
      <w:pPr>
        <w:rPr>
          <w:u w:val="single"/>
        </w:rPr>
      </w:pPr>
    </w:p>
    <w:p w:rsidR="007A4F6B" w:rsidRDefault="007A4F6B" w:rsidP="0028606F">
      <w:pPr>
        <w:rPr>
          <w:u w:val="single"/>
        </w:rPr>
      </w:pPr>
    </w:p>
    <w:p w:rsidR="007A4F6B" w:rsidRDefault="007A4F6B" w:rsidP="0028606F">
      <w:pPr>
        <w:rPr>
          <w:u w:val="single"/>
        </w:rPr>
      </w:pPr>
    </w:p>
    <w:p w:rsidR="007A4F6B" w:rsidRDefault="007A4F6B" w:rsidP="0028606F">
      <w:pPr>
        <w:rPr>
          <w:u w:val="single"/>
        </w:rPr>
      </w:pPr>
    </w:p>
    <w:p w:rsidR="007A4F6B" w:rsidRDefault="007A4F6B" w:rsidP="0028606F">
      <w:pPr>
        <w:rPr>
          <w:u w:val="single"/>
        </w:rPr>
      </w:pPr>
    </w:p>
    <w:p w:rsidR="007A4F6B" w:rsidRDefault="007A4F6B" w:rsidP="0028606F">
      <w:pPr>
        <w:rPr>
          <w:u w:val="single"/>
        </w:rPr>
      </w:pPr>
    </w:p>
    <w:p w:rsidR="007A4F6B" w:rsidRDefault="007A4F6B" w:rsidP="0028606F">
      <w:pPr>
        <w:rPr>
          <w:u w:val="single"/>
        </w:rPr>
      </w:pPr>
      <w:bookmarkStart w:id="1" w:name="_GoBack"/>
      <w:bookmarkEnd w:id="1"/>
    </w:p>
    <w:p w:rsidR="0028606F" w:rsidRDefault="00CD2219" w:rsidP="0028606F">
      <w:pPr>
        <w:rPr>
          <w:u w:val="single"/>
        </w:rPr>
      </w:pPr>
      <w:r>
        <w:rPr>
          <w:u w:val="single"/>
        </w:rPr>
        <w:t>B</w:t>
      </w:r>
      <w:r w:rsidR="0028606F">
        <w:rPr>
          <w:u w:val="single"/>
        </w:rPr>
        <w:t>eat That!</w:t>
      </w:r>
    </w:p>
    <w:p w:rsidR="007A4F6B" w:rsidRDefault="007A4F6B" w:rsidP="0028606F">
      <w:pPr>
        <w:rPr>
          <w:u w:val="single"/>
        </w:rPr>
      </w:pPr>
      <w:r>
        <w:rPr>
          <w:noProof/>
        </w:rPr>
        <w:drawing>
          <wp:inline distT="0" distB="0" distL="0" distR="0" wp14:anchorId="3338C4ED" wp14:editId="23E7905D">
            <wp:extent cx="5731510" cy="396748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967480"/>
                    </a:xfrm>
                    <a:prstGeom prst="rect">
                      <a:avLst/>
                    </a:prstGeom>
                  </pic:spPr>
                </pic:pic>
              </a:graphicData>
            </a:graphic>
          </wp:inline>
        </w:drawing>
      </w:r>
    </w:p>
    <w:p w:rsidR="00CD2219" w:rsidRDefault="00CD2219" w:rsidP="0028606F">
      <w:pPr>
        <w:rPr>
          <w:u w:val="single"/>
        </w:rPr>
      </w:pPr>
    </w:p>
    <w:p w:rsidR="0028606F" w:rsidRPr="00FF1A44" w:rsidRDefault="0028606F" w:rsidP="0028606F"/>
    <w:p w:rsidR="0028606F" w:rsidRPr="00FF1A44" w:rsidRDefault="0028606F" w:rsidP="0028606F"/>
    <w:p w:rsidR="0028606F" w:rsidRPr="00FF1A44" w:rsidRDefault="0028606F" w:rsidP="0028606F"/>
    <w:p w:rsidR="0028606F" w:rsidRPr="00FF1A44" w:rsidRDefault="0028606F" w:rsidP="0028606F"/>
    <w:p w:rsidR="0028606F" w:rsidRPr="00FF1A44" w:rsidRDefault="0028606F" w:rsidP="0028606F"/>
    <w:p w:rsidR="0028606F" w:rsidRPr="00FF1A44" w:rsidRDefault="0028606F" w:rsidP="0028606F"/>
    <w:p w:rsidR="0028606F" w:rsidRPr="00FF1A44" w:rsidRDefault="0028606F" w:rsidP="0028606F"/>
    <w:p w:rsidR="0028606F" w:rsidRPr="00FF1A44" w:rsidRDefault="0028606F" w:rsidP="0028606F"/>
    <w:p w:rsidR="0028606F" w:rsidRPr="00FF1A44" w:rsidRDefault="0028606F" w:rsidP="0028606F"/>
    <w:p w:rsidR="00BA12D0" w:rsidRDefault="00BA12D0" w:rsidP="00773CBE">
      <w:pPr>
        <w:rPr>
          <w:u w:val="single"/>
        </w:rPr>
      </w:pPr>
    </w:p>
    <w:tbl>
      <w:tblPr>
        <w:tblStyle w:val="TableGrid"/>
        <w:tblpPr w:leftFromText="180" w:rightFromText="180" w:horzAnchor="margin" w:tblpY="732"/>
        <w:tblW w:w="0" w:type="auto"/>
        <w:tblLayout w:type="fixed"/>
        <w:tblLook w:val="04A0" w:firstRow="1" w:lastRow="0" w:firstColumn="1" w:lastColumn="0" w:noHBand="0" w:noVBand="1"/>
      </w:tblPr>
      <w:tblGrid>
        <w:gridCol w:w="972"/>
        <w:gridCol w:w="1433"/>
        <w:gridCol w:w="6611"/>
      </w:tblGrid>
      <w:tr w:rsidR="00BA12D0" w:rsidTr="0081760A">
        <w:trPr>
          <w:trHeight w:val="760"/>
        </w:trPr>
        <w:tc>
          <w:tcPr>
            <w:tcW w:w="972" w:type="dxa"/>
          </w:tcPr>
          <w:p w:rsidR="00BA12D0" w:rsidRPr="006516BE" w:rsidRDefault="00A8581E" w:rsidP="004145A6">
            <w:pPr>
              <w:rPr>
                <w:b/>
              </w:rPr>
            </w:pPr>
            <w:r w:rsidRPr="00850ED9">
              <w:rPr>
                <w:noProof/>
                <w:u w:val="single"/>
              </w:rPr>
              <w:lastRenderedPageBreak/>
              <mc:AlternateContent>
                <mc:Choice Requires="wps">
                  <w:drawing>
                    <wp:anchor distT="45720" distB="45720" distL="114300" distR="114300" simplePos="0" relativeHeight="251704320" behindDoc="0" locked="0" layoutInCell="1" allowOverlap="1" wp14:anchorId="39D9B36E" wp14:editId="6FC54DA9">
                      <wp:simplePos x="0" y="0"/>
                      <wp:positionH relativeFrom="margin">
                        <wp:posOffset>-73025</wp:posOffset>
                      </wp:positionH>
                      <wp:positionV relativeFrom="paragraph">
                        <wp:posOffset>-325755</wp:posOffset>
                      </wp:positionV>
                      <wp:extent cx="891540" cy="297180"/>
                      <wp:effectExtent l="0" t="0" r="2286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Wednesday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9B36E" id="_x0000_s1028" type="#_x0000_t202" style="position:absolute;margin-left:-5.75pt;margin-top:-25.65pt;width:70.2pt;height:23.4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gmLgIAAFoEAAAOAAAAZHJzL2Uyb0RvYy54bWysVNFu2yAUfZ+0f0C8L46jZG2sOFWXLtOk&#10;rpvU7gMw4BgNuAxI7Ozrd8FplnXSHqb5AXG5cDj3nItXN4PR5CB9UGBrWk6mlEjLQSi7q+nXp+2b&#10;a0pCZFYwDVbW9CgDvVm/frXqXSVn0IEW0hMEsaHqXU27GF1VFIF30rAwASctJlvwhkUM/a4QnvWI&#10;bnQxm07fFj144TxwGQKu3o1Jus74bSt5/Ny2QUaia4rcYh59Hps0FusVq3aeuU7xEw32DywMUxYv&#10;PUPdscjI3qs/oIziHgK0ccLBFNC2istcA1ZTTl9U89gxJ3MtKE5wZ5nC/4PlD4cvnihR0wUllhm0&#10;6EkOkbyDgcySOr0LFW56dLgtDriMLudKg7sH/i0QC5uO2Z289R76TjKB7Mp0srg4OuKEBNL0n0Dg&#10;NWwfIQMNrTdJOhSDIDq6dDw7k6hwXLxelos5ZjimZsur8jo7V7Dq+bDzIX6QYEia1NSj8RmcHe5D&#10;TGRY9bwl3RVAK7FVWufA75qN9uTAsEm2+cv8X2zTlvQ1XS5mi7H+3yCO4YyA3Smgp0SzEHHxb5BG&#10;Rex+rQxWOE3f2I9JxfdW5N6MTOlxjiVoe5I1KTlqGodmyP6d3WpAHFFnD2Oz4+PESQf+ByU9NnpN&#10;w/c98xIJfrTo1bKcJ2VjDuaLqxkG/jLTXGaY5QhV00jJON3E/JqSjhZu0dNWZb2T+SOTE2Vs4GzD&#10;6bGlF3IZ512/fgnrnwAAAP//AwBQSwMEFAAGAAgAAAAhAGjriXLdAAAACgEAAA8AAABkcnMvZG93&#10;bnJldi54bWxMj01Pg0AQhu8m/ofNmHhrF4qYFlmahtgjJqIXbws7BSI7S9hti//e6Ulv8/HknWfy&#10;/WJHccHZD44UxOsIBFLrzECdgs+P42oLwgdNRo+OUMEPetgX93e5zoy70jte6tAJDiGfaQV9CFMm&#10;pW97tNqv3YTEu5ObrQ7czp00s75yuB3lJoqepdUD8YVeT1j22H7XZ6vg2JTTpN/q168qSXyTUnXA&#10;slLq8WE5vIAIuIQ/GG76rA4FOzXuTMaLUcEqjlNGuUjjBMSN2Gx3IBqePKUgi1z+f6H4BQAA//8D&#10;AFBLAQItABQABgAIAAAAIQC2gziS/gAAAOEBAAATAAAAAAAAAAAAAAAAAAAAAABbQ29udGVudF9U&#10;eXBlc10ueG1sUEsBAi0AFAAGAAgAAAAhADj9If/WAAAAlAEAAAsAAAAAAAAAAAAAAAAALwEAAF9y&#10;ZWxzLy5yZWxzUEsBAi0AFAAGAAgAAAAhAP7WmCYuAgAAWgQAAA4AAAAAAAAAAAAAAAAALgIAAGRy&#10;cy9lMm9Eb2MueG1sUEsBAi0AFAAGAAgAAAAhAGjriXLdAAAACgEAAA8AAAAAAAAAAAAAAAAAiAQA&#10;AGRycy9kb3ducmV2LnhtbFBLBQYAAAAABAAEAPMAAACSBQAAAAA=&#10;" strokecolor="window">
                      <v:textbox>
                        <w:txbxContent>
                          <w:p w:rsidR="00CC13D7" w:rsidRPr="00850ED9" w:rsidRDefault="00CC13D7" w:rsidP="00A8581E">
                            <w:pPr>
                              <w:rPr>
                                <w:u w:val="single"/>
                              </w:rPr>
                            </w:pPr>
                            <w:r>
                              <w:rPr>
                                <w:u w:val="single"/>
                              </w:rPr>
                              <w:t>Wednesday</w:t>
                            </w:r>
                          </w:p>
                        </w:txbxContent>
                      </v:textbox>
                      <w10:wrap anchorx="margin"/>
                    </v:shape>
                  </w:pict>
                </mc:Fallback>
              </mc:AlternateContent>
            </w:r>
            <w:r w:rsidR="00BA12D0" w:rsidRPr="006516BE">
              <w:rPr>
                <w:b/>
              </w:rPr>
              <w:t>Time and Subject</w:t>
            </w:r>
          </w:p>
        </w:tc>
        <w:tc>
          <w:tcPr>
            <w:tcW w:w="1433" w:type="dxa"/>
          </w:tcPr>
          <w:p w:rsidR="00BA12D0" w:rsidRPr="006516BE" w:rsidRDefault="00BA12D0" w:rsidP="004145A6">
            <w:pPr>
              <w:rPr>
                <w:b/>
              </w:rPr>
            </w:pPr>
            <w:r w:rsidRPr="006516BE">
              <w:rPr>
                <w:b/>
              </w:rPr>
              <w:t>Learning Objective</w:t>
            </w:r>
          </w:p>
        </w:tc>
        <w:tc>
          <w:tcPr>
            <w:tcW w:w="6611" w:type="dxa"/>
          </w:tcPr>
          <w:p w:rsidR="00BA12D0" w:rsidRPr="006516BE" w:rsidRDefault="00BA12D0" w:rsidP="004145A6">
            <w:pPr>
              <w:rPr>
                <w:b/>
              </w:rPr>
            </w:pPr>
            <w:r w:rsidRPr="006516BE">
              <w:rPr>
                <w:b/>
              </w:rPr>
              <w:t>Task/Link/Resources</w:t>
            </w:r>
          </w:p>
        </w:tc>
      </w:tr>
      <w:tr w:rsidR="00BA12D0" w:rsidTr="0081760A">
        <w:trPr>
          <w:trHeight w:val="760"/>
        </w:trPr>
        <w:tc>
          <w:tcPr>
            <w:tcW w:w="972" w:type="dxa"/>
          </w:tcPr>
          <w:p w:rsidR="00BA12D0" w:rsidRDefault="00BA12D0" w:rsidP="004145A6">
            <w:r>
              <w:t>8.45-9.00</w:t>
            </w:r>
          </w:p>
          <w:p w:rsidR="00BA12D0" w:rsidRDefault="00BA12D0" w:rsidP="004145A6">
            <w:r>
              <w:t>Reading</w:t>
            </w:r>
          </w:p>
        </w:tc>
        <w:tc>
          <w:tcPr>
            <w:tcW w:w="1433" w:type="dxa"/>
          </w:tcPr>
          <w:p w:rsidR="00BA12D0" w:rsidRDefault="00BA12D0" w:rsidP="004145A6">
            <w:r>
              <w:t>L.O: To practise and consolidate existing reading skills.</w:t>
            </w:r>
          </w:p>
        </w:tc>
        <w:tc>
          <w:tcPr>
            <w:tcW w:w="6611" w:type="dxa"/>
          </w:tcPr>
          <w:p w:rsidR="00BA12D0" w:rsidRDefault="00BA12D0" w:rsidP="004145A6"/>
          <w:p w:rsidR="00963433" w:rsidRDefault="00963433" w:rsidP="00B506EE">
            <w:pPr>
              <w:jc w:val="center"/>
            </w:pPr>
            <w:r>
              <w:t>Read your individual reading book, either in your head or out loud.</w:t>
            </w:r>
          </w:p>
          <w:p w:rsidR="00BA12D0" w:rsidRDefault="00BA12D0" w:rsidP="004145A6"/>
        </w:tc>
      </w:tr>
      <w:tr w:rsidR="00BA12D0" w:rsidTr="0081760A">
        <w:trPr>
          <w:trHeight w:val="795"/>
        </w:trPr>
        <w:tc>
          <w:tcPr>
            <w:tcW w:w="972" w:type="dxa"/>
          </w:tcPr>
          <w:p w:rsidR="00BA12D0" w:rsidRDefault="00BA12D0" w:rsidP="004145A6">
            <w:r>
              <w:t>9.00-9.15</w:t>
            </w:r>
          </w:p>
          <w:p w:rsidR="00BA12D0" w:rsidRDefault="00BA12D0" w:rsidP="004145A6">
            <w:r>
              <w:t>Morning Maths</w:t>
            </w:r>
          </w:p>
        </w:tc>
        <w:tc>
          <w:tcPr>
            <w:tcW w:w="1433" w:type="dxa"/>
          </w:tcPr>
          <w:p w:rsidR="00BA12D0" w:rsidRDefault="00BA12D0" w:rsidP="004145A6">
            <w:r>
              <w:t xml:space="preserve">LO: To consolidate recall of number facts. </w:t>
            </w:r>
          </w:p>
          <w:p w:rsidR="00E91095" w:rsidRDefault="00E91095" w:rsidP="004145A6"/>
          <w:p w:rsidR="00E91095" w:rsidRDefault="00E91095" w:rsidP="004145A6">
            <w:r>
              <w:t xml:space="preserve">Revision LO: </w:t>
            </w:r>
            <w:r w:rsidR="00EE6866">
              <w:t>To divide by 5.</w:t>
            </w:r>
          </w:p>
        </w:tc>
        <w:tc>
          <w:tcPr>
            <w:tcW w:w="6611" w:type="dxa"/>
          </w:tcPr>
          <w:p w:rsidR="007436F9" w:rsidRDefault="007436F9" w:rsidP="007436F9">
            <w:pPr>
              <w:jc w:val="center"/>
            </w:pPr>
            <w:r>
              <w:t xml:space="preserve">Complete today’s Beat That- </w:t>
            </w:r>
            <w:r w:rsidR="0028606F">
              <w:t xml:space="preserve">scroll down below today’s timetable </w:t>
            </w:r>
            <w:r>
              <w:t>to find the questions. Remember, it is the same one every day for a week. Can you beat your own score?</w:t>
            </w:r>
          </w:p>
          <w:p w:rsidR="007436F9" w:rsidRDefault="007436F9" w:rsidP="007436F9">
            <w:pPr>
              <w:jc w:val="center"/>
            </w:pPr>
          </w:p>
          <w:p w:rsidR="007436F9" w:rsidRDefault="007436F9" w:rsidP="007436F9">
            <w:pPr>
              <w:jc w:val="center"/>
            </w:pPr>
          </w:p>
          <w:p w:rsidR="007436F9" w:rsidRDefault="007436F9" w:rsidP="007436F9">
            <w:pPr>
              <w:jc w:val="center"/>
            </w:pPr>
          </w:p>
          <w:p w:rsidR="00EE6866" w:rsidRDefault="00EE6866" w:rsidP="00EE6866">
            <w:pPr>
              <w:jc w:val="center"/>
              <w:rPr>
                <w:b/>
              </w:rPr>
            </w:pPr>
            <w:r w:rsidRPr="00E702EE">
              <w:t xml:space="preserve">Morning Maths: In Morning Maths today, you are going to revise your knowledge of </w:t>
            </w:r>
            <w:r>
              <w:t>division</w:t>
            </w:r>
            <w:r w:rsidRPr="00E702EE">
              <w:t xml:space="preserve">. Click the link below and select the video </w:t>
            </w:r>
            <w:r>
              <w:rPr>
                <w:b/>
              </w:rPr>
              <w:t>Divide by 5.</w:t>
            </w:r>
          </w:p>
          <w:p w:rsidR="00636589" w:rsidRDefault="00E503B5" w:rsidP="00EE6866">
            <w:pPr>
              <w:jc w:val="center"/>
            </w:pPr>
            <w:hyperlink r:id="rId29" w:history="1">
              <w:r w:rsidR="00EE6866" w:rsidRPr="0042586A">
                <w:rPr>
                  <w:color w:val="0000FF"/>
                  <w:u w:val="single"/>
                </w:rPr>
                <w:t>Autumn Week 10 - Number: Multiplication &amp; Division | White Rose Maths</w:t>
              </w:r>
            </w:hyperlink>
          </w:p>
          <w:p w:rsidR="00E91095" w:rsidRDefault="00E91095" w:rsidP="00636589">
            <w:pPr>
              <w:jc w:val="center"/>
            </w:pPr>
          </w:p>
        </w:tc>
      </w:tr>
      <w:tr w:rsidR="00456F15" w:rsidTr="0081760A">
        <w:trPr>
          <w:trHeight w:val="760"/>
        </w:trPr>
        <w:tc>
          <w:tcPr>
            <w:tcW w:w="972" w:type="dxa"/>
          </w:tcPr>
          <w:p w:rsidR="00456F15" w:rsidRDefault="00456F15" w:rsidP="00456F15">
            <w:r>
              <w:t>9.15-9.45</w:t>
            </w:r>
          </w:p>
          <w:p w:rsidR="00456F15" w:rsidRDefault="00456F15" w:rsidP="00456F15">
            <w:r>
              <w:t>Spelling</w:t>
            </w:r>
          </w:p>
        </w:tc>
        <w:tc>
          <w:tcPr>
            <w:tcW w:w="1433" w:type="dxa"/>
          </w:tcPr>
          <w:p w:rsidR="00456F15" w:rsidRDefault="00456F15" w:rsidP="00456F15">
            <w:r>
              <w:t xml:space="preserve">LO: </w:t>
            </w:r>
            <w:r w:rsidR="00F7654E">
              <w:t xml:space="preserve"> LO: To practise Unit Fourteen RWI spelling words.</w:t>
            </w:r>
          </w:p>
        </w:tc>
        <w:tc>
          <w:tcPr>
            <w:tcW w:w="6611" w:type="dxa"/>
          </w:tcPr>
          <w:p w:rsidR="00456F15" w:rsidRDefault="00456F15" w:rsidP="00456F15">
            <w:pPr>
              <w:jc w:val="center"/>
            </w:pPr>
            <w:r>
              <w:t xml:space="preserve">This week, we are going to practise </w:t>
            </w:r>
            <w:r w:rsidR="00935901">
              <w:t>adding the prefix sub-.</w:t>
            </w:r>
          </w:p>
          <w:p w:rsidR="00456F15" w:rsidRDefault="00935901" w:rsidP="00456F15">
            <w:r>
              <w:rPr>
                <w:noProof/>
              </w:rPr>
              <w:drawing>
                <wp:anchor distT="0" distB="0" distL="114300" distR="114300" simplePos="0" relativeHeight="251721728" behindDoc="0" locked="0" layoutInCell="1" allowOverlap="1" wp14:anchorId="2456DC54" wp14:editId="334F3A0A">
                  <wp:simplePos x="0" y="0"/>
                  <wp:positionH relativeFrom="column">
                    <wp:posOffset>1384935</wp:posOffset>
                  </wp:positionH>
                  <wp:positionV relativeFrom="paragraph">
                    <wp:posOffset>49530</wp:posOffset>
                  </wp:positionV>
                  <wp:extent cx="1403498" cy="1694313"/>
                  <wp:effectExtent l="0" t="0" r="635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403498" cy="1694313"/>
                          </a:xfrm>
                          <a:prstGeom prst="rect">
                            <a:avLst/>
                          </a:prstGeom>
                        </pic:spPr>
                      </pic:pic>
                    </a:graphicData>
                  </a:graphic>
                  <wp14:sizeRelH relativeFrom="page">
                    <wp14:pctWidth>0</wp14:pctWidth>
                  </wp14:sizeRelH>
                  <wp14:sizeRelV relativeFrom="page">
                    <wp14:pctHeight>0</wp14:pctHeight>
                  </wp14:sizeRelV>
                </wp:anchor>
              </w:drawing>
            </w:r>
          </w:p>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727BAE" w:rsidRDefault="00727BAE" w:rsidP="00456F15"/>
          <w:p w:rsidR="00727BAE" w:rsidRDefault="00727BAE" w:rsidP="00456F15"/>
          <w:p w:rsidR="00456F15" w:rsidRDefault="00456F15" w:rsidP="00456F15">
            <w:pPr>
              <w:jc w:val="center"/>
              <w:rPr>
                <w:b/>
              </w:rPr>
            </w:pPr>
            <w:r>
              <w:rPr>
                <w:b/>
              </w:rPr>
              <w:t xml:space="preserve">Use </w:t>
            </w:r>
            <w:r w:rsidR="00935901">
              <w:rPr>
                <w:b/>
              </w:rPr>
              <w:t>Backwards Words</w:t>
            </w:r>
            <w:r>
              <w:rPr>
                <w:b/>
              </w:rPr>
              <w:t xml:space="preserve"> to practise spelling this week’s words:</w:t>
            </w:r>
          </w:p>
          <w:p w:rsidR="00F7654E" w:rsidRPr="00F7654E" w:rsidRDefault="00F7654E" w:rsidP="00F7654E">
            <w:pPr>
              <w:jc w:val="center"/>
            </w:pPr>
            <w:r>
              <w:t xml:space="preserve">subdivide, subheading, submarine, submerge, subsoil, subtitle, subway, </w:t>
            </w:r>
            <w:proofErr w:type="spellStart"/>
            <w:r>
              <w:t>subzero</w:t>
            </w:r>
            <w:proofErr w:type="spellEnd"/>
            <w:r>
              <w:t>.</w:t>
            </w:r>
          </w:p>
          <w:p w:rsidR="00456F15" w:rsidRDefault="00456F15" w:rsidP="00F7654E"/>
        </w:tc>
      </w:tr>
      <w:tr w:rsidR="00456F15" w:rsidTr="0081760A">
        <w:trPr>
          <w:trHeight w:val="760"/>
        </w:trPr>
        <w:tc>
          <w:tcPr>
            <w:tcW w:w="972" w:type="dxa"/>
          </w:tcPr>
          <w:p w:rsidR="00456F15" w:rsidRDefault="00456F15" w:rsidP="00456F15">
            <w:r>
              <w:t>9.45-10.00</w:t>
            </w:r>
          </w:p>
          <w:p w:rsidR="00456F15" w:rsidRDefault="00456F15" w:rsidP="00456F15">
            <w:r>
              <w:t>Active break</w:t>
            </w:r>
          </w:p>
        </w:tc>
        <w:tc>
          <w:tcPr>
            <w:tcW w:w="1433" w:type="dxa"/>
          </w:tcPr>
          <w:p w:rsidR="00456F15" w:rsidRDefault="00456F15" w:rsidP="00456F15">
            <w:r>
              <w:t>LO: To boost my concentration through movement.</w:t>
            </w:r>
          </w:p>
        </w:tc>
        <w:tc>
          <w:tcPr>
            <w:tcW w:w="6611" w:type="dxa"/>
          </w:tcPr>
          <w:p w:rsidR="00456F15" w:rsidRDefault="00456F15" w:rsidP="00456F15">
            <w:pPr>
              <w:jc w:val="center"/>
            </w:pPr>
            <w:r>
              <w:t>Join in with the Go Noodle clip below to get you moving!</w:t>
            </w:r>
          </w:p>
          <w:p w:rsidR="00456F15" w:rsidRDefault="00456F15" w:rsidP="00456F15">
            <w:pPr>
              <w:jc w:val="center"/>
            </w:pPr>
          </w:p>
          <w:p w:rsidR="00145E11" w:rsidRDefault="00E503B5" w:rsidP="00145E11">
            <w:pPr>
              <w:jc w:val="center"/>
            </w:pPr>
            <w:hyperlink r:id="rId31" w:history="1">
              <w:r w:rsidR="008725E0" w:rsidRPr="008725E0">
                <w:rPr>
                  <w:color w:val="0000FF"/>
                  <w:u w:val="single"/>
                </w:rPr>
                <w:t xml:space="preserve">Koo </w:t>
              </w:r>
              <w:proofErr w:type="spellStart"/>
              <w:r w:rsidR="008725E0" w:rsidRPr="008725E0">
                <w:rPr>
                  <w:color w:val="0000FF"/>
                  <w:u w:val="single"/>
                </w:rPr>
                <w:t>Koo</w:t>
              </w:r>
              <w:proofErr w:type="spellEnd"/>
              <w:r w:rsidR="008725E0" w:rsidRPr="008725E0">
                <w:rPr>
                  <w:color w:val="0000FF"/>
                  <w:u w:val="single"/>
                </w:rPr>
                <w:t xml:space="preserve"> Kanga Roo - All I Eat Is Pizza (Dance-A-Long) - YouTube</w:t>
              </w:r>
            </w:hyperlink>
          </w:p>
          <w:p w:rsidR="00456F15" w:rsidRDefault="00456F15" w:rsidP="00456F15">
            <w:pPr>
              <w:jc w:val="center"/>
            </w:pPr>
          </w:p>
        </w:tc>
      </w:tr>
      <w:tr w:rsidR="00456F15" w:rsidTr="0081760A">
        <w:trPr>
          <w:trHeight w:val="760"/>
        </w:trPr>
        <w:tc>
          <w:tcPr>
            <w:tcW w:w="972" w:type="dxa"/>
          </w:tcPr>
          <w:p w:rsidR="00456F15" w:rsidRDefault="00456F15" w:rsidP="00456F15">
            <w:r>
              <w:t>10.00-11.00</w:t>
            </w:r>
          </w:p>
          <w:p w:rsidR="00456F15" w:rsidRDefault="00456F15" w:rsidP="00456F15">
            <w:r>
              <w:t>English</w:t>
            </w:r>
          </w:p>
        </w:tc>
        <w:tc>
          <w:tcPr>
            <w:tcW w:w="1433" w:type="dxa"/>
          </w:tcPr>
          <w:p w:rsidR="00456F15" w:rsidRDefault="00456F15" w:rsidP="00456F15">
            <w:proofErr w:type="spellStart"/>
            <w:r>
              <w:t>SPaG</w:t>
            </w:r>
            <w:proofErr w:type="spellEnd"/>
            <w:r w:rsidR="006F79DB">
              <w:t xml:space="preserve"> Revision</w:t>
            </w:r>
            <w:r>
              <w:t xml:space="preserve"> LO: </w:t>
            </w:r>
            <w:r w:rsidR="00B6106D">
              <w:t>To identify verbs.</w:t>
            </w:r>
          </w:p>
          <w:p w:rsidR="00456F15" w:rsidRDefault="00456F15" w:rsidP="00456F15"/>
          <w:p w:rsidR="00456F15" w:rsidRDefault="00456F15" w:rsidP="00456F15">
            <w:r>
              <w:t xml:space="preserve">LO: </w:t>
            </w:r>
            <w:r w:rsidR="00FB5E76">
              <w:t xml:space="preserve">To revise our </w:t>
            </w:r>
            <w:r w:rsidR="00FB5E76">
              <w:lastRenderedPageBreak/>
              <w:t>understanding of simple, compound and complex sentences.</w:t>
            </w:r>
          </w:p>
        </w:tc>
        <w:tc>
          <w:tcPr>
            <w:tcW w:w="6611" w:type="dxa"/>
          </w:tcPr>
          <w:p w:rsidR="00B6106D" w:rsidRDefault="00B6106D" w:rsidP="00B6106D">
            <w:pPr>
              <w:jc w:val="center"/>
              <w:rPr>
                <w:rFonts w:cstheme="minorHAnsi"/>
                <w:lang w:val="en"/>
              </w:rPr>
            </w:pPr>
            <w:r>
              <w:rPr>
                <w:rFonts w:cstheme="minorHAnsi"/>
                <w:lang w:val="en"/>
              </w:rPr>
              <w:lastRenderedPageBreak/>
              <w:t xml:space="preserve">For today’s </w:t>
            </w:r>
            <w:proofErr w:type="spellStart"/>
            <w:r>
              <w:rPr>
                <w:rFonts w:cstheme="minorHAnsi"/>
                <w:lang w:val="en"/>
              </w:rPr>
              <w:t>SPaG</w:t>
            </w:r>
            <w:proofErr w:type="spellEnd"/>
            <w:r>
              <w:rPr>
                <w:rFonts w:cstheme="minorHAnsi"/>
                <w:lang w:val="en"/>
              </w:rPr>
              <w:t xml:space="preserve"> Daily Practice, revise your knowledge of </w:t>
            </w:r>
            <w:r>
              <w:rPr>
                <w:rFonts w:cstheme="minorHAnsi"/>
                <w:lang w:val="en"/>
              </w:rPr>
              <w:t>verbs</w:t>
            </w:r>
            <w:r>
              <w:rPr>
                <w:rFonts w:cstheme="minorHAnsi"/>
                <w:lang w:val="en"/>
              </w:rPr>
              <w:t xml:space="preserve">. </w:t>
            </w:r>
            <w:r>
              <w:rPr>
                <w:rFonts w:cstheme="minorHAnsi"/>
                <w:b/>
                <w:lang w:val="en"/>
              </w:rPr>
              <w:t>Watch the video</w:t>
            </w:r>
            <w:r>
              <w:rPr>
                <w:rFonts w:cstheme="minorHAnsi"/>
                <w:lang w:val="en"/>
              </w:rPr>
              <w:t xml:space="preserve"> and </w:t>
            </w:r>
            <w:r>
              <w:rPr>
                <w:rFonts w:cstheme="minorHAnsi"/>
                <w:b/>
                <w:lang w:val="en"/>
              </w:rPr>
              <w:t>complete activity 1</w:t>
            </w:r>
            <w:r>
              <w:rPr>
                <w:rFonts w:cstheme="minorHAnsi"/>
                <w:lang w:val="en"/>
              </w:rPr>
              <w:t>.</w:t>
            </w:r>
          </w:p>
          <w:p w:rsidR="00B6106D" w:rsidRDefault="00B6106D" w:rsidP="00B6106D">
            <w:pPr>
              <w:jc w:val="center"/>
              <w:rPr>
                <w:rFonts w:cstheme="minorHAnsi"/>
                <w:lang w:val="en"/>
              </w:rPr>
            </w:pPr>
            <w:hyperlink r:id="rId32" w:history="1">
              <w:r w:rsidRPr="00B6106D">
                <w:rPr>
                  <w:color w:val="0000FF"/>
                  <w:u w:val="single"/>
                </w:rPr>
                <w:t>Identifying verbs - Year 3 - P4 - English - Catch Up Lesson - Home Learning with BBC Bitesize - BBC Bitesize</w:t>
              </w:r>
            </w:hyperlink>
            <w:r>
              <w:rPr>
                <w:rFonts w:cstheme="minorHAnsi"/>
                <w:lang w:val="en"/>
              </w:rPr>
              <w:t xml:space="preserve"> </w:t>
            </w:r>
            <w:r>
              <w:rPr>
                <w:noProof/>
                <w:lang w:val="en"/>
              </w:rPr>
              <w:t xml:space="preserve"> </w:t>
            </w:r>
          </w:p>
          <w:p w:rsidR="00142F99" w:rsidRPr="008C119D" w:rsidRDefault="00142F99" w:rsidP="00456F15">
            <w:pPr>
              <w:jc w:val="center"/>
              <w:rPr>
                <w:rFonts w:cstheme="minorHAnsi"/>
                <w:b/>
                <w:lang w:val="en"/>
              </w:rPr>
            </w:pPr>
          </w:p>
          <w:p w:rsidR="00456F15" w:rsidRPr="00B6106D" w:rsidRDefault="00456F15" w:rsidP="00B6106D">
            <w:pPr>
              <w:jc w:val="center"/>
              <w:rPr>
                <w:rFonts w:cstheme="minorHAnsi"/>
                <w:lang w:val="en"/>
              </w:rPr>
            </w:pPr>
            <w:r w:rsidRPr="00696253">
              <w:rPr>
                <w:rFonts w:cstheme="minorHAnsi"/>
                <w:lang w:val="en"/>
              </w:rPr>
              <w:t>Follow the link below to have a go at today’s English lesson</w:t>
            </w:r>
            <w:r>
              <w:rPr>
                <w:rFonts w:cstheme="minorHAnsi"/>
                <w:color w:val="434343"/>
                <w:lang w:val="en"/>
              </w:rPr>
              <w:t>:</w:t>
            </w:r>
          </w:p>
          <w:p w:rsidR="00456F15" w:rsidRDefault="00E503B5" w:rsidP="00456F15">
            <w:pPr>
              <w:jc w:val="center"/>
            </w:pPr>
            <w:hyperlink r:id="rId33" w:history="1">
              <w:r w:rsidR="00FB5E76" w:rsidRPr="00FB5E76">
                <w:rPr>
                  <w:color w:val="0000FF"/>
                  <w:u w:val="single"/>
                </w:rPr>
                <w:t>To revise our understanding of simple, compound and complex sentences (</w:t>
              </w:r>
              <w:proofErr w:type="spellStart"/>
              <w:proofErr w:type="gramStart"/>
              <w:r w:rsidR="00FB5E76" w:rsidRPr="00FB5E76">
                <w:rPr>
                  <w:color w:val="0000FF"/>
                  <w:u w:val="single"/>
                </w:rPr>
                <w:t>thenational.academy</w:t>
              </w:r>
              <w:proofErr w:type="spellEnd"/>
              <w:proofErr w:type="gramEnd"/>
              <w:r w:rsidR="00FB5E76" w:rsidRPr="00FB5E76">
                <w:rPr>
                  <w:color w:val="0000FF"/>
                  <w:u w:val="single"/>
                </w:rPr>
                <w:t>)</w:t>
              </w:r>
            </w:hyperlink>
          </w:p>
          <w:p w:rsidR="00456F15" w:rsidRDefault="00456F15" w:rsidP="00456F15">
            <w:pPr>
              <w:jc w:val="center"/>
            </w:pPr>
          </w:p>
        </w:tc>
      </w:tr>
      <w:tr w:rsidR="00456F15" w:rsidTr="0081760A">
        <w:trPr>
          <w:trHeight w:val="760"/>
        </w:trPr>
        <w:tc>
          <w:tcPr>
            <w:tcW w:w="9016" w:type="dxa"/>
            <w:gridSpan w:val="3"/>
            <w:shd w:val="clear" w:color="auto" w:fill="BDD6EE" w:themeFill="accent5" w:themeFillTint="66"/>
          </w:tcPr>
          <w:p w:rsidR="00456F15" w:rsidRDefault="00456F15" w:rsidP="00456F15">
            <w:pPr>
              <w:jc w:val="center"/>
              <w:rPr>
                <w:b/>
              </w:rPr>
            </w:pPr>
            <w:r w:rsidRPr="006516BE">
              <w:rPr>
                <w:b/>
              </w:rPr>
              <w:lastRenderedPageBreak/>
              <w:t xml:space="preserve">11.00- 11.15 </w:t>
            </w:r>
          </w:p>
          <w:p w:rsidR="00456F15" w:rsidRPr="006516BE" w:rsidRDefault="00456F15" w:rsidP="00456F15">
            <w:pPr>
              <w:jc w:val="center"/>
              <w:rPr>
                <w:b/>
              </w:rPr>
            </w:pPr>
            <w:r w:rsidRPr="006516BE">
              <w:rPr>
                <w:b/>
              </w:rPr>
              <w:t>Break</w:t>
            </w:r>
          </w:p>
        </w:tc>
      </w:tr>
      <w:tr w:rsidR="00456F15" w:rsidTr="0081760A">
        <w:trPr>
          <w:trHeight w:val="795"/>
        </w:trPr>
        <w:tc>
          <w:tcPr>
            <w:tcW w:w="972" w:type="dxa"/>
          </w:tcPr>
          <w:p w:rsidR="00456F15" w:rsidRDefault="00456F15" w:rsidP="00456F15">
            <w:r>
              <w:t>11.15-12.15</w:t>
            </w:r>
          </w:p>
          <w:p w:rsidR="00456F15" w:rsidRDefault="00456F15" w:rsidP="00456F15">
            <w:r>
              <w:t>Maths</w:t>
            </w:r>
          </w:p>
        </w:tc>
        <w:tc>
          <w:tcPr>
            <w:tcW w:w="1433" w:type="dxa"/>
          </w:tcPr>
          <w:p w:rsidR="00456F15" w:rsidRDefault="00456F15" w:rsidP="00456F15">
            <w:r>
              <w:t xml:space="preserve">LO: To practise my recall of the </w:t>
            </w:r>
            <w:r w:rsidR="00C00EC8">
              <w:t>10</w:t>
            </w:r>
            <w:r w:rsidR="00637638">
              <w:t xml:space="preserve"> </w:t>
            </w:r>
            <w:r>
              <w:t>times table.</w:t>
            </w:r>
          </w:p>
          <w:p w:rsidR="00456F15" w:rsidRDefault="00456F15" w:rsidP="00456F15">
            <w:pPr>
              <w:rPr>
                <w:rFonts w:cstheme="minorHAnsi"/>
              </w:rPr>
            </w:pPr>
          </w:p>
          <w:p w:rsidR="00456F15" w:rsidRPr="00E636B0" w:rsidRDefault="00456F15" w:rsidP="00456F15">
            <w:pPr>
              <w:rPr>
                <w:rFonts w:cstheme="minorHAnsi"/>
              </w:rPr>
            </w:pPr>
            <w:r>
              <w:rPr>
                <w:rFonts w:cstheme="minorHAnsi"/>
              </w:rPr>
              <w:t xml:space="preserve">LO: </w:t>
            </w:r>
            <w:r w:rsidR="001309F6">
              <w:rPr>
                <w:rFonts w:cstheme="minorHAnsi"/>
              </w:rPr>
              <w:t>To estimate masses.</w:t>
            </w:r>
          </w:p>
        </w:tc>
        <w:tc>
          <w:tcPr>
            <w:tcW w:w="6611" w:type="dxa"/>
          </w:tcPr>
          <w:p w:rsidR="00C00EC8" w:rsidRDefault="00C00EC8" w:rsidP="00C00EC8">
            <w:pPr>
              <w:jc w:val="center"/>
            </w:pPr>
            <w:r>
              <w:t xml:space="preserve">Follow the link below. Watch the 10 times table video and complete the first activity: </w:t>
            </w:r>
          </w:p>
          <w:p w:rsidR="00C00EC8" w:rsidRDefault="00C00EC8" w:rsidP="00C00EC8">
            <w:pPr>
              <w:jc w:val="center"/>
            </w:pPr>
          </w:p>
          <w:p w:rsidR="00C00EC8" w:rsidRDefault="00E503B5" w:rsidP="00C00EC8">
            <w:pPr>
              <w:jc w:val="center"/>
            </w:pPr>
            <w:hyperlink r:id="rId34" w:history="1">
              <w:r w:rsidR="00C00EC8" w:rsidRPr="00C00EC8">
                <w:rPr>
                  <w:color w:val="0000FF"/>
                  <w:u w:val="single"/>
                </w:rPr>
                <w:t>The 10 times table - BBC Bitesize</w:t>
              </w:r>
            </w:hyperlink>
          </w:p>
          <w:p w:rsidR="00637638" w:rsidRDefault="00637638" w:rsidP="00637638"/>
          <w:p w:rsidR="00456F15" w:rsidRPr="001309F6" w:rsidRDefault="00456F15" w:rsidP="001309F6"/>
          <w:p w:rsidR="00456F15" w:rsidRDefault="00456F15" w:rsidP="00456F15">
            <w:pPr>
              <w:jc w:val="center"/>
              <w:rPr>
                <w:rFonts w:cstheme="minorHAnsi"/>
                <w:lang w:val="en"/>
              </w:rPr>
            </w:pPr>
            <w:r w:rsidRPr="00696253">
              <w:rPr>
                <w:rFonts w:cstheme="minorHAnsi"/>
                <w:lang w:val="en"/>
              </w:rPr>
              <w:t xml:space="preserve">Follow the link below to have a go at today’s </w:t>
            </w:r>
            <w:proofErr w:type="spellStart"/>
            <w:r w:rsidRPr="00696253">
              <w:rPr>
                <w:rFonts w:cstheme="minorHAnsi"/>
                <w:lang w:val="en"/>
              </w:rPr>
              <w:t>maths</w:t>
            </w:r>
            <w:proofErr w:type="spellEnd"/>
            <w:r w:rsidRPr="00696253">
              <w:rPr>
                <w:rFonts w:cstheme="minorHAnsi"/>
                <w:lang w:val="en"/>
              </w:rPr>
              <w:t xml:space="preserve"> lesson:</w:t>
            </w:r>
          </w:p>
          <w:p w:rsidR="001309F6" w:rsidRDefault="001309F6" w:rsidP="00456F15">
            <w:pPr>
              <w:jc w:val="center"/>
              <w:rPr>
                <w:rFonts w:cstheme="minorHAnsi"/>
                <w:lang w:val="en"/>
              </w:rPr>
            </w:pPr>
          </w:p>
          <w:p w:rsidR="001309F6" w:rsidRPr="00696253" w:rsidRDefault="00E503B5" w:rsidP="00456F15">
            <w:pPr>
              <w:jc w:val="center"/>
              <w:rPr>
                <w:rFonts w:cstheme="minorHAnsi"/>
                <w:lang w:val="en"/>
              </w:rPr>
            </w:pPr>
            <w:hyperlink r:id="rId35" w:history="1">
              <w:r w:rsidR="001309F6" w:rsidRPr="001309F6">
                <w:rPr>
                  <w:color w:val="0000FF"/>
                  <w:u w:val="single"/>
                </w:rPr>
                <w:t>Estimating masses (</w:t>
              </w:r>
              <w:proofErr w:type="spellStart"/>
              <w:proofErr w:type="gramStart"/>
              <w:r w:rsidR="001309F6" w:rsidRPr="001309F6">
                <w:rPr>
                  <w:color w:val="0000FF"/>
                  <w:u w:val="single"/>
                </w:rPr>
                <w:t>thenational.academy</w:t>
              </w:r>
              <w:proofErr w:type="spellEnd"/>
              <w:proofErr w:type="gramEnd"/>
              <w:r w:rsidR="001309F6" w:rsidRPr="001309F6">
                <w:rPr>
                  <w:color w:val="0000FF"/>
                  <w:u w:val="single"/>
                </w:rPr>
                <w:t>)</w:t>
              </w:r>
            </w:hyperlink>
          </w:p>
          <w:p w:rsidR="00456F15" w:rsidRDefault="00456F15" w:rsidP="00456F15">
            <w:pPr>
              <w:jc w:val="center"/>
            </w:pPr>
          </w:p>
          <w:p w:rsidR="00456F15" w:rsidRPr="00E636B0" w:rsidRDefault="00456F15" w:rsidP="00456F15">
            <w:pPr>
              <w:jc w:val="center"/>
              <w:rPr>
                <w:rFonts w:cstheme="minorHAnsi"/>
              </w:rPr>
            </w:pPr>
          </w:p>
        </w:tc>
      </w:tr>
      <w:tr w:rsidR="00456F15" w:rsidTr="0081760A">
        <w:trPr>
          <w:trHeight w:val="795"/>
        </w:trPr>
        <w:tc>
          <w:tcPr>
            <w:tcW w:w="9016" w:type="dxa"/>
            <w:gridSpan w:val="3"/>
            <w:shd w:val="clear" w:color="auto" w:fill="BDD6EE" w:themeFill="accent5" w:themeFillTint="66"/>
          </w:tcPr>
          <w:p w:rsidR="00456F15" w:rsidRDefault="00456F15" w:rsidP="00456F15">
            <w:pPr>
              <w:jc w:val="center"/>
              <w:rPr>
                <w:b/>
              </w:rPr>
            </w:pPr>
            <w:r>
              <w:rPr>
                <w:b/>
              </w:rPr>
              <w:t>12.15-1.00</w:t>
            </w:r>
          </w:p>
          <w:p w:rsidR="00456F15" w:rsidRPr="00773CBE" w:rsidRDefault="00456F15" w:rsidP="00456F15">
            <w:pPr>
              <w:jc w:val="center"/>
              <w:rPr>
                <w:b/>
              </w:rPr>
            </w:pPr>
            <w:r>
              <w:rPr>
                <w:b/>
              </w:rPr>
              <w:t>Dinner</w:t>
            </w:r>
          </w:p>
        </w:tc>
      </w:tr>
      <w:tr w:rsidR="00456F15" w:rsidTr="0081760A">
        <w:trPr>
          <w:trHeight w:val="795"/>
        </w:trPr>
        <w:tc>
          <w:tcPr>
            <w:tcW w:w="972" w:type="dxa"/>
            <w:shd w:val="clear" w:color="auto" w:fill="auto"/>
          </w:tcPr>
          <w:p w:rsidR="00456F15" w:rsidRDefault="00456F15" w:rsidP="00456F15">
            <w:r>
              <w:t>1.00-1.15</w:t>
            </w:r>
          </w:p>
          <w:p w:rsidR="00456F15" w:rsidRPr="00773CBE" w:rsidRDefault="00456F15" w:rsidP="00456F15">
            <w:r>
              <w:t>Storytime</w:t>
            </w:r>
          </w:p>
        </w:tc>
        <w:tc>
          <w:tcPr>
            <w:tcW w:w="1433" w:type="dxa"/>
            <w:shd w:val="clear" w:color="auto" w:fill="auto"/>
          </w:tcPr>
          <w:p w:rsidR="00456F15" w:rsidRPr="003F2637" w:rsidRDefault="00456F15" w:rsidP="00456F15">
            <w:r>
              <w:t xml:space="preserve">LO: To listen to a story for pleasure. </w:t>
            </w:r>
          </w:p>
        </w:tc>
        <w:tc>
          <w:tcPr>
            <w:tcW w:w="6611" w:type="dxa"/>
            <w:shd w:val="clear" w:color="auto" w:fill="auto"/>
          </w:tcPr>
          <w:p w:rsidR="006E7EF7" w:rsidRDefault="006E7EF7" w:rsidP="006E7EF7">
            <w:pPr>
              <w:jc w:val="center"/>
            </w:pPr>
            <w:r w:rsidRPr="003F5173">
              <w:t xml:space="preserve">Listen to </w:t>
            </w:r>
            <w:r w:rsidRPr="003F5173">
              <w:rPr>
                <w:b/>
              </w:rPr>
              <w:t xml:space="preserve">Chapter </w:t>
            </w:r>
            <w:r>
              <w:rPr>
                <w:b/>
              </w:rPr>
              <w:t>13</w:t>
            </w:r>
            <w:r w:rsidRPr="003F5173">
              <w:t xml:space="preserve"> of</w:t>
            </w:r>
            <w:r>
              <w:t xml:space="preserve"> Hotel Flamingo:</w:t>
            </w:r>
          </w:p>
          <w:p w:rsidR="006E7EF7" w:rsidRDefault="006E7EF7" w:rsidP="006E7EF7">
            <w:pPr>
              <w:jc w:val="center"/>
            </w:pPr>
          </w:p>
          <w:p w:rsidR="006E7EF7" w:rsidRPr="003F5173" w:rsidRDefault="00E503B5" w:rsidP="006E7EF7">
            <w:pPr>
              <w:jc w:val="center"/>
            </w:pPr>
            <w:hyperlink r:id="rId36" w:history="1">
              <w:r w:rsidR="006E7EF7" w:rsidRPr="0062515C">
                <w:rPr>
                  <w:color w:val="0000FF"/>
                  <w:u w:val="single"/>
                </w:rPr>
                <w:t>Hotel Flamingo - World Book Day</w:t>
              </w:r>
            </w:hyperlink>
          </w:p>
          <w:p w:rsidR="00456F15" w:rsidRDefault="00456F15" w:rsidP="006E7EF7">
            <w:pPr>
              <w:rPr>
                <w:b/>
              </w:rPr>
            </w:pPr>
          </w:p>
        </w:tc>
      </w:tr>
      <w:tr w:rsidR="00456F15" w:rsidTr="0081760A">
        <w:trPr>
          <w:trHeight w:val="795"/>
        </w:trPr>
        <w:tc>
          <w:tcPr>
            <w:tcW w:w="972" w:type="dxa"/>
            <w:shd w:val="clear" w:color="auto" w:fill="auto"/>
          </w:tcPr>
          <w:p w:rsidR="00456F15" w:rsidRDefault="00456F15" w:rsidP="00456F15">
            <w:r>
              <w:t>1.15-</w:t>
            </w:r>
            <w:r w:rsidR="00CF2FA8">
              <w:t>3</w:t>
            </w:r>
            <w:r>
              <w:t>.</w:t>
            </w:r>
            <w:r w:rsidR="00CF2FA8">
              <w:t>00</w:t>
            </w:r>
          </w:p>
          <w:p w:rsidR="00456F15" w:rsidRDefault="00456F15" w:rsidP="00456F15">
            <w:r>
              <w:t>Topic-</w:t>
            </w:r>
            <w:r w:rsidR="00B27C58">
              <w:t xml:space="preserve"> Science</w:t>
            </w:r>
          </w:p>
        </w:tc>
        <w:tc>
          <w:tcPr>
            <w:tcW w:w="1433" w:type="dxa"/>
            <w:shd w:val="clear" w:color="auto" w:fill="auto"/>
          </w:tcPr>
          <w:p w:rsidR="00456F15" w:rsidRPr="00760347" w:rsidRDefault="00456F15" w:rsidP="00456F15">
            <w:r>
              <w:t xml:space="preserve">LO: </w:t>
            </w:r>
            <w:r w:rsidR="00B27C58">
              <w:t>To explore each stage of a plant’s life cycle.</w:t>
            </w:r>
          </w:p>
        </w:tc>
        <w:tc>
          <w:tcPr>
            <w:tcW w:w="6611" w:type="dxa"/>
            <w:shd w:val="clear" w:color="auto" w:fill="auto"/>
          </w:tcPr>
          <w:p w:rsidR="000064EC" w:rsidRDefault="000064EC" w:rsidP="00CC13D7">
            <w:pPr>
              <w:jc w:val="center"/>
            </w:pPr>
            <w:r>
              <w:t>Follow the link to have a go at today’s lesson:</w:t>
            </w:r>
          </w:p>
          <w:p w:rsidR="00CF2FA8" w:rsidRDefault="00E503B5" w:rsidP="00CC13D7">
            <w:pPr>
              <w:jc w:val="center"/>
            </w:pPr>
            <w:hyperlink r:id="rId37" w:history="1">
              <w:r w:rsidR="00B27C58" w:rsidRPr="00B27C58">
                <w:rPr>
                  <w:color w:val="0000FF"/>
                  <w:u w:val="single"/>
                </w:rPr>
                <w:t>What are the parts of a plant's life cycle? (</w:t>
              </w:r>
              <w:proofErr w:type="spellStart"/>
              <w:proofErr w:type="gramStart"/>
              <w:r w:rsidR="00B27C58" w:rsidRPr="00B27C58">
                <w:rPr>
                  <w:color w:val="0000FF"/>
                  <w:u w:val="single"/>
                </w:rPr>
                <w:t>thenational.academy</w:t>
              </w:r>
              <w:proofErr w:type="spellEnd"/>
              <w:proofErr w:type="gramEnd"/>
              <w:r w:rsidR="00B27C58" w:rsidRPr="00B27C58">
                <w:rPr>
                  <w:color w:val="0000FF"/>
                  <w:u w:val="single"/>
                </w:rPr>
                <w:t>)</w:t>
              </w:r>
            </w:hyperlink>
          </w:p>
          <w:p w:rsidR="00CC13D7" w:rsidRPr="00760347" w:rsidRDefault="00CC13D7" w:rsidP="00CC13D7">
            <w:pPr>
              <w:jc w:val="center"/>
            </w:pPr>
          </w:p>
        </w:tc>
      </w:tr>
    </w:tbl>
    <w:p w:rsidR="00E503B5" w:rsidRDefault="00E503B5" w:rsidP="0028606F">
      <w:pPr>
        <w:rPr>
          <w:u w:val="single"/>
        </w:rPr>
      </w:pPr>
    </w:p>
    <w:p w:rsidR="00E503B5" w:rsidRDefault="00E503B5" w:rsidP="0028606F">
      <w:pPr>
        <w:rPr>
          <w:u w:val="single"/>
        </w:rPr>
      </w:pPr>
    </w:p>
    <w:p w:rsidR="00E503B5" w:rsidRDefault="00E503B5" w:rsidP="0028606F">
      <w:pPr>
        <w:rPr>
          <w:u w:val="single"/>
        </w:rPr>
      </w:pPr>
    </w:p>
    <w:p w:rsidR="00E503B5" w:rsidRDefault="00E503B5" w:rsidP="0028606F">
      <w:pPr>
        <w:rPr>
          <w:u w:val="single"/>
        </w:rPr>
      </w:pPr>
    </w:p>
    <w:p w:rsidR="00E503B5" w:rsidRDefault="00E503B5" w:rsidP="0028606F">
      <w:pPr>
        <w:rPr>
          <w:u w:val="single"/>
        </w:rPr>
      </w:pPr>
    </w:p>
    <w:p w:rsidR="00E503B5" w:rsidRDefault="00E503B5" w:rsidP="0028606F">
      <w:pPr>
        <w:rPr>
          <w:u w:val="single"/>
        </w:rPr>
      </w:pPr>
    </w:p>
    <w:p w:rsidR="00E503B5" w:rsidRDefault="00E503B5" w:rsidP="0028606F">
      <w:pPr>
        <w:rPr>
          <w:u w:val="single"/>
        </w:rPr>
      </w:pPr>
    </w:p>
    <w:p w:rsidR="00E503B5" w:rsidRDefault="00E503B5" w:rsidP="0028606F">
      <w:pPr>
        <w:rPr>
          <w:u w:val="single"/>
        </w:rPr>
      </w:pPr>
    </w:p>
    <w:p w:rsidR="00E503B5" w:rsidRDefault="00E503B5" w:rsidP="0028606F">
      <w:pPr>
        <w:rPr>
          <w:u w:val="single"/>
        </w:rPr>
      </w:pPr>
    </w:p>
    <w:p w:rsidR="00E503B5" w:rsidRDefault="00E503B5" w:rsidP="0028606F">
      <w:pPr>
        <w:rPr>
          <w:u w:val="single"/>
        </w:rPr>
      </w:pPr>
    </w:p>
    <w:p w:rsidR="00E503B5" w:rsidRDefault="00E503B5" w:rsidP="0028606F">
      <w:pPr>
        <w:rPr>
          <w:u w:val="single"/>
        </w:rPr>
      </w:pPr>
    </w:p>
    <w:p w:rsidR="0028606F" w:rsidRDefault="0028606F" w:rsidP="0028606F">
      <w:pPr>
        <w:rPr>
          <w:u w:val="single"/>
        </w:rPr>
      </w:pPr>
      <w:r w:rsidRPr="00FF1A44">
        <w:rPr>
          <w:u w:val="single"/>
        </w:rPr>
        <w:lastRenderedPageBreak/>
        <w:t>B</w:t>
      </w:r>
      <w:r>
        <w:rPr>
          <w:u w:val="single"/>
        </w:rPr>
        <w:t>eat That!</w:t>
      </w:r>
    </w:p>
    <w:p w:rsidR="00BA12D0" w:rsidRDefault="007A4F6B" w:rsidP="00773CBE">
      <w:pPr>
        <w:rPr>
          <w:u w:val="single"/>
        </w:rPr>
      </w:pPr>
      <w:r>
        <w:rPr>
          <w:noProof/>
        </w:rPr>
        <w:drawing>
          <wp:inline distT="0" distB="0" distL="0" distR="0" wp14:anchorId="3338C4ED" wp14:editId="23E7905D">
            <wp:extent cx="5731510" cy="39674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967480"/>
                    </a:xfrm>
                    <a:prstGeom prst="rect">
                      <a:avLst/>
                    </a:prstGeom>
                  </pic:spPr>
                </pic:pic>
              </a:graphicData>
            </a:graphic>
          </wp:inline>
        </w:drawing>
      </w:r>
    </w:p>
    <w:tbl>
      <w:tblPr>
        <w:tblStyle w:val="TableGrid"/>
        <w:tblpPr w:leftFromText="180" w:rightFromText="180" w:horzAnchor="margin" w:tblpY="732"/>
        <w:tblW w:w="0" w:type="auto"/>
        <w:tblLook w:val="04A0" w:firstRow="1" w:lastRow="0" w:firstColumn="1" w:lastColumn="0" w:noHBand="0" w:noVBand="1"/>
      </w:tblPr>
      <w:tblGrid>
        <w:gridCol w:w="1093"/>
        <w:gridCol w:w="1471"/>
        <w:gridCol w:w="6452"/>
      </w:tblGrid>
      <w:tr w:rsidR="00BA12D0" w:rsidTr="00456F15">
        <w:trPr>
          <w:trHeight w:val="760"/>
        </w:trPr>
        <w:tc>
          <w:tcPr>
            <w:tcW w:w="940" w:type="dxa"/>
          </w:tcPr>
          <w:p w:rsidR="00BA12D0" w:rsidRPr="006516BE" w:rsidRDefault="00A8581E" w:rsidP="004145A6">
            <w:pPr>
              <w:rPr>
                <w:b/>
              </w:rPr>
            </w:pPr>
            <w:r w:rsidRPr="00850ED9">
              <w:rPr>
                <w:noProof/>
                <w:u w:val="single"/>
              </w:rPr>
              <w:lastRenderedPageBreak/>
              <mc:AlternateContent>
                <mc:Choice Requires="wps">
                  <w:drawing>
                    <wp:anchor distT="45720" distB="45720" distL="114300" distR="114300" simplePos="0" relativeHeight="251706368" behindDoc="0" locked="0" layoutInCell="1" allowOverlap="1" wp14:anchorId="39D9B36E" wp14:editId="6FC54DA9">
                      <wp:simplePos x="0" y="0"/>
                      <wp:positionH relativeFrom="margin">
                        <wp:posOffset>-64135</wp:posOffset>
                      </wp:positionH>
                      <wp:positionV relativeFrom="paragraph">
                        <wp:posOffset>-340995</wp:posOffset>
                      </wp:positionV>
                      <wp:extent cx="784860" cy="297180"/>
                      <wp:effectExtent l="0" t="0" r="1524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Thursday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9B36E" id="_x0000_s1029" type="#_x0000_t202" style="position:absolute;margin-left:-5.05pt;margin-top:-26.85pt;width:61.8pt;height:23.4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p8SMQIAAFoEAAAOAAAAZHJzL2Uyb0RvYy54bWysVNuO2yAQfa/Uf0C8N07cJJtYcVbbbFNV&#10;2l6k3X4AxjhGBYYCiZ1+/Q44SdOt1IeqfkAMMxxmzpnx6rbXihyE8xJMSSejMSXCcKil2ZX029P2&#10;zYISH5ipmQIjSnoUnt6uX79adbYQObSgauEIghhfdLakbQi2yDLPW6GZH4EVBp0NOM0Cmm6X1Y51&#10;iK5Vlo/H86wDV1sHXHiPp/eDk64TftMIHr40jReBqJJibiGtLq1VXLP1ihU7x2wr+SkN9g9ZaCYN&#10;PnqBumeBkb2Tf0BpyR14aMKIg86gaSQXqQasZjJ+Uc1jy6xItSA53l5o8v8Pln8+fHVE1iWdU2KY&#10;RomeRB/IO+hJHtnprC8w6NFiWOjxGFVOlXr7APy7JwY2LTM7ceccdK1gNWY3iTezq6sDjo8gVfcJ&#10;anyG7QMkoL5xOlKHZBBER5WOF2ViKhwPbxbTxRw9HF358maySMplrDhfts6HDwI0iZuSOhQ+gbPD&#10;gw8xGVacQ+JbHpSst1KpZLhdtVGOHBg2yTZ9Kf8XYcqQrqTLWT4b6v8N4ugvCNidNXSUKOYDHv4N&#10;UsuA3a+kLuliHL+hHyOL702dejMwqYY9lqDMidbI5MBp6Ks+6ff2rFYF9RF5djA0Ow4nblpwPynp&#10;sNFL6n/smROY4EeDWi0n02mcjGRMZzc5Gu7aU117mOEIVdJAybDdhDRNkUcDd6hpIxPfUfwhk1PK&#10;2MBJhtOwxQm5tlPUr1/C+hkAAP//AwBQSwMEFAAGAAgAAAAhAGf09y/dAAAACgEAAA8AAABkcnMv&#10;ZG93bnJldi54bWxMj01Pg0AQhu8m/ofNmHhrFyRUiyxNQ+wRE6kXbwM7BSI7S9hti//e7Ulv8/Hk&#10;nWfy3WJGcaHZDZYVxOsIBHFr9cCdgs/jYfUCwnlkjaNlUvBDDnbF/V2OmbZX/qBL7TsRQthlqKD3&#10;fsqkdG1PBt3aTsRhd7KzQR/auZN6xmsIN6N8iqKNNDhwuNDjRGVP7Xd9NgoOTTlN+F6/fVVJ4pqU&#10;qz2VlVKPD8v+FYSnxf/BcNMP6lAEp8aeWTsxKljFURzQUKTJM4gbEScpiCZMNluQRS7/v1D8AgAA&#10;//8DAFBLAQItABQABgAIAAAAIQC2gziS/gAAAOEBAAATAAAAAAAAAAAAAAAAAAAAAABbQ29udGVu&#10;dF9UeXBlc10ueG1sUEsBAi0AFAAGAAgAAAAhADj9If/WAAAAlAEAAAsAAAAAAAAAAAAAAAAALwEA&#10;AF9yZWxzLy5yZWxzUEsBAi0AFAAGAAgAAAAhALeKnxIxAgAAWgQAAA4AAAAAAAAAAAAAAAAALgIA&#10;AGRycy9lMm9Eb2MueG1sUEsBAi0AFAAGAAgAAAAhAGf09y/dAAAACgEAAA8AAAAAAAAAAAAAAAAA&#10;iwQAAGRycy9kb3ducmV2LnhtbFBLBQYAAAAABAAEAPMAAACVBQAAAAA=&#10;" strokecolor="window">
                      <v:textbox>
                        <w:txbxContent>
                          <w:p w:rsidR="00CC13D7" w:rsidRPr="00850ED9" w:rsidRDefault="00CC13D7" w:rsidP="00A8581E">
                            <w:pPr>
                              <w:rPr>
                                <w:u w:val="single"/>
                              </w:rPr>
                            </w:pPr>
                            <w:r>
                              <w:rPr>
                                <w:u w:val="single"/>
                              </w:rPr>
                              <w:t>Thursday</w:t>
                            </w:r>
                          </w:p>
                        </w:txbxContent>
                      </v:textbox>
                      <w10:wrap anchorx="margin"/>
                    </v:shape>
                  </w:pict>
                </mc:Fallback>
              </mc:AlternateContent>
            </w:r>
            <w:r w:rsidR="00BA12D0" w:rsidRPr="006516BE">
              <w:rPr>
                <w:b/>
              </w:rPr>
              <w:t>Time and Subject</w:t>
            </w:r>
          </w:p>
        </w:tc>
        <w:tc>
          <w:tcPr>
            <w:tcW w:w="1288" w:type="dxa"/>
          </w:tcPr>
          <w:p w:rsidR="00BA12D0" w:rsidRPr="006516BE" w:rsidRDefault="00BA12D0" w:rsidP="004145A6">
            <w:pPr>
              <w:rPr>
                <w:b/>
              </w:rPr>
            </w:pPr>
            <w:r w:rsidRPr="006516BE">
              <w:rPr>
                <w:b/>
              </w:rPr>
              <w:t>Learning Objective</w:t>
            </w:r>
          </w:p>
        </w:tc>
        <w:tc>
          <w:tcPr>
            <w:tcW w:w="6788" w:type="dxa"/>
          </w:tcPr>
          <w:p w:rsidR="00BA12D0" w:rsidRPr="006516BE" w:rsidRDefault="00BA12D0" w:rsidP="004145A6">
            <w:pPr>
              <w:rPr>
                <w:b/>
              </w:rPr>
            </w:pPr>
            <w:r w:rsidRPr="006516BE">
              <w:rPr>
                <w:b/>
              </w:rPr>
              <w:t>Task/Link/Resources</w:t>
            </w:r>
          </w:p>
        </w:tc>
      </w:tr>
      <w:tr w:rsidR="00BA12D0" w:rsidTr="00456F15">
        <w:trPr>
          <w:trHeight w:val="760"/>
        </w:trPr>
        <w:tc>
          <w:tcPr>
            <w:tcW w:w="940" w:type="dxa"/>
          </w:tcPr>
          <w:p w:rsidR="00BA12D0" w:rsidRDefault="00BA12D0" w:rsidP="004145A6">
            <w:r>
              <w:t>8.45-9.00</w:t>
            </w:r>
          </w:p>
          <w:p w:rsidR="00BA12D0" w:rsidRDefault="00BA12D0" w:rsidP="004145A6">
            <w:r>
              <w:t>Reading</w:t>
            </w:r>
          </w:p>
        </w:tc>
        <w:tc>
          <w:tcPr>
            <w:tcW w:w="1288" w:type="dxa"/>
          </w:tcPr>
          <w:p w:rsidR="00BA12D0" w:rsidRDefault="00BA12D0" w:rsidP="004145A6">
            <w:r>
              <w:t>L.O: To practise and consolidate existing reading skills.</w:t>
            </w:r>
          </w:p>
        </w:tc>
        <w:tc>
          <w:tcPr>
            <w:tcW w:w="6788" w:type="dxa"/>
          </w:tcPr>
          <w:p w:rsidR="00BA12D0" w:rsidRDefault="00BA12D0" w:rsidP="004145A6"/>
          <w:p w:rsidR="008338D4" w:rsidRDefault="008338D4" w:rsidP="00B506EE">
            <w:pPr>
              <w:jc w:val="center"/>
            </w:pPr>
            <w:r>
              <w:t>Read your individual reading book, either in your head or out loud.</w:t>
            </w:r>
          </w:p>
          <w:p w:rsidR="00BA12D0" w:rsidRDefault="00BA12D0" w:rsidP="004145A6"/>
        </w:tc>
      </w:tr>
      <w:tr w:rsidR="00BA12D0" w:rsidTr="00456F15">
        <w:trPr>
          <w:trHeight w:val="795"/>
        </w:trPr>
        <w:tc>
          <w:tcPr>
            <w:tcW w:w="940" w:type="dxa"/>
          </w:tcPr>
          <w:p w:rsidR="00BA12D0" w:rsidRDefault="00BA12D0" w:rsidP="004145A6">
            <w:r>
              <w:t>9.00-9.15</w:t>
            </w:r>
          </w:p>
          <w:p w:rsidR="00BA12D0" w:rsidRDefault="00BA12D0" w:rsidP="004145A6">
            <w:r>
              <w:t>Morning Maths</w:t>
            </w:r>
          </w:p>
        </w:tc>
        <w:tc>
          <w:tcPr>
            <w:tcW w:w="1288" w:type="dxa"/>
          </w:tcPr>
          <w:p w:rsidR="00BA12D0" w:rsidRDefault="00BA12D0" w:rsidP="004145A6">
            <w:r>
              <w:t xml:space="preserve">LO: To consolidate recall of number facts. </w:t>
            </w:r>
          </w:p>
          <w:p w:rsidR="008C119D" w:rsidRDefault="008C119D" w:rsidP="004145A6"/>
          <w:p w:rsidR="008C119D" w:rsidRDefault="008C119D" w:rsidP="004145A6">
            <w:r>
              <w:t xml:space="preserve">Revision LO: </w:t>
            </w:r>
            <w:r w:rsidR="00EE6866">
              <w:t>To divide by 10.</w:t>
            </w:r>
          </w:p>
        </w:tc>
        <w:tc>
          <w:tcPr>
            <w:tcW w:w="6788" w:type="dxa"/>
          </w:tcPr>
          <w:p w:rsidR="008C119D" w:rsidRDefault="008C119D" w:rsidP="008C119D">
            <w:pPr>
              <w:jc w:val="center"/>
            </w:pPr>
            <w:r>
              <w:t xml:space="preserve">Complete today’s Beat That- </w:t>
            </w:r>
            <w:r w:rsidR="0028606F">
              <w:t xml:space="preserve">scroll down below today’s timetable </w:t>
            </w:r>
            <w:r>
              <w:t>to find the questions. Remember, it is the same one every day for a week. Can you beat your own score?</w:t>
            </w:r>
          </w:p>
          <w:p w:rsidR="008C119D" w:rsidRDefault="008C119D" w:rsidP="008C119D">
            <w:pPr>
              <w:jc w:val="center"/>
            </w:pPr>
          </w:p>
          <w:p w:rsidR="008C119D" w:rsidRDefault="008C119D" w:rsidP="00EE6866"/>
          <w:p w:rsidR="00EE6866" w:rsidRDefault="00EE6866" w:rsidP="00EE6866">
            <w:pPr>
              <w:jc w:val="center"/>
              <w:rPr>
                <w:b/>
              </w:rPr>
            </w:pPr>
            <w:r w:rsidRPr="00E702EE">
              <w:t xml:space="preserve">Morning Maths: In Morning Maths today, you are going to revise your knowledge of </w:t>
            </w:r>
            <w:r>
              <w:t>division</w:t>
            </w:r>
            <w:r w:rsidRPr="00E702EE">
              <w:t xml:space="preserve">. Click the link below and select the video </w:t>
            </w:r>
            <w:r w:rsidRPr="00EE6866">
              <w:rPr>
                <w:b/>
              </w:rPr>
              <w:t>Divide by 10.</w:t>
            </w:r>
          </w:p>
          <w:p w:rsidR="00C711BE" w:rsidRDefault="00E503B5" w:rsidP="00EE6866">
            <w:pPr>
              <w:jc w:val="center"/>
            </w:pPr>
            <w:hyperlink r:id="rId38" w:history="1">
              <w:r w:rsidR="00EE6866" w:rsidRPr="0042586A">
                <w:rPr>
                  <w:color w:val="0000FF"/>
                  <w:u w:val="single"/>
                </w:rPr>
                <w:t>Autumn Week 10 - Number: Multiplication &amp; Division | White Rose Maths</w:t>
              </w:r>
            </w:hyperlink>
          </w:p>
          <w:p w:rsidR="00F65979" w:rsidRDefault="00F65979" w:rsidP="00C711BE">
            <w:pPr>
              <w:jc w:val="center"/>
            </w:pPr>
          </w:p>
          <w:p w:rsidR="00F65979" w:rsidRDefault="00F65979" w:rsidP="004145A6"/>
        </w:tc>
      </w:tr>
      <w:tr w:rsidR="00456F15" w:rsidTr="00456F15">
        <w:trPr>
          <w:trHeight w:val="760"/>
        </w:trPr>
        <w:tc>
          <w:tcPr>
            <w:tcW w:w="940" w:type="dxa"/>
          </w:tcPr>
          <w:p w:rsidR="00456F15" w:rsidRDefault="00456F15" w:rsidP="00456F15">
            <w:r>
              <w:t>9.15-9.45</w:t>
            </w:r>
          </w:p>
          <w:p w:rsidR="00456F15" w:rsidRDefault="00456F15" w:rsidP="00456F15">
            <w:r>
              <w:t>Spelling</w:t>
            </w:r>
          </w:p>
        </w:tc>
        <w:tc>
          <w:tcPr>
            <w:tcW w:w="1288" w:type="dxa"/>
          </w:tcPr>
          <w:p w:rsidR="00456F15" w:rsidRDefault="00456F15" w:rsidP="00456F15">
            <w:r>
              <w:t xml:space="preserve">LO: </w:t>
            </w:r>
            <w:r w:rsidR="00F7654E">
              <w:t xml:space="preserve"> LO: To practise Unit Fourteen RWI spelling words.</w:t>
            </w:r>
          </w:p>
        </w:tc>
        <w:tc>
          <w:tcPr>
            <w:tcW w:w="6788" w:type="dxa"/>
          </w:tcPr>
          <w:p w:rsidR="00456F15" w:rsidRDefault="004B3696" w:rsidP="00456F15">
            <w:pPr>
              <w:jc w:val="center"/>
            </w:pPr>
            <w:r>
              <w:rPr>
                <w:noProof/>
              </w:rPr>
              <w:drawing>
                <wp:anchor distT="0" distB="0" distL="114300" distR="114300" simplePos="0" relativeHeight="251723776" behindDoc="0" locked="0" layoutInCell="1" allowOverlap="1" wp14:anchorId="09D96E77" wp14:editId="756F82F9">
                  <wp:simplePos x="0" y="0"/>
                  <wp:positionH relativeFrom="column">
                    <wp:posOffset>895350</wp:posOffset>
                  </wp:positionH>
                  <wp:positionV relativeFrom="paragraph">
                    <wp:posOffset>165735</wp:posOffset>
                  </wp:positionV>
                  <wp:extent cx="2360295" cy="1809115"/>
                  <wp:effectExtent l="0" t="0" r="1905"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2360295" cy="1809115"/>
                          </a:xfrm>
                          <a:prstGeom prst="rect">
                            <a:avLst/>
                          </a:prstGeom>
                        </pic:spPr>
                      </pic:pic>
                    </a:graphicData>
                  </a:graphic>
                  <wp14:sizeRelH relativeFrom="page">
                    <wp14:pctWidth>0</wp14:pctWidth>
                  </wp14:sizeRelH>
                  <wp14:sizeRelV relativeFrom="page">
                    <wp14:pctHeight>0</wp14:pctHeight>
                  </wp14:sizeRelV>
                </wp:anchor>
              </w:drawing>
            </w:r>
            <w:r w:rsidR="00456F15">
              <w:t xml:space="preserve">This week, we are going to practise </w:t>
            </w:r>
            <w:r>
              <w:t>adding the prefix sub-.</w:t>
            </w:r>
          </w:p>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Pr>
              <w:jc w:val="center"/>
              <w:rPr>
                <w:b/>
              </w:rPr>
            </w:pPr>
            <w:r>
              <w:rPr>
                <w:b/>
              </w:rPr>
              <w:t xml:space="preserve">Use </w:t>
            </w:r>
            <w:r w:rsidR="004B3696">
              <w:rPr>
                <w:b/>
              </w:rPr>
              <w:t xml:space="preserve">Scrabble </w:t>
            </w:r>
            <w:r>
              <w:rPr>
                <w:b/>
              </w:rPr>
              <w:t>to practise spelling this week’s words:</w:t>
            </w:r>
          </w:p>
          <w:p w:rsidR="00F7654E" w:rsidRPr="00F7654E" w:rsidRDefault="00F7654E" w:rsidP="00F7654E">
            <w:pPr>
              <w:jc w:val="center"/>
            </w:pPr>
            <w:r>
              <w:t xml:space="preserve">subdivide, subheading, submarine, submerge, subsoil, subtitle, subway, </w:t>
            </w:r>
            <w:proofErr w:type="spellStart"/>
            <w:r>
              <w:t>subzero</w:t>
            </w:r>
            <w:proofErr w:type="spellEnd"/>
            <w:r>
              <w:t>.</w:t>
            </w:r>
          </w:p>
          <w:p w:rsidR="00456F15" w:rsidRDefault="00456F15" w:rsidP="00456F15">
            <w:pPr>
              <w:jc w:val="center"/>
            </w:pPr>
          </w:p>
        </w:tc>
      </w:tr>
      <w:tr w:rsidR="00BA12D0" w:rsidTr="00456F15">
        <w:trPr>
          <w:trHeight w:val="760"/>
        </w:trPr>
        <w:tc>
          <w:tcPr>
            <w:tcW w:w="940" w:type="dxa"/>
          </w:tcPr>
          <w:p w:rsidR="00BA12D0" w:rsidRDefault="00BA12D0" w:rsidP="004145A6">
            <w:r>
              <w:t>9.45-10.00</w:t>
            </w:r>
          </w:p>
          <w:p w:rsidR="00BA12D0" w:rsidRDefault="00BA12D0" w:rsidP="004145A6">
            <w:r>
              <w:t>Active break</w:t>
            </w:r>
          </w:p>
        </w:tc>
        <w:tc>
          <w:tcPr>
            <w:tcW w:w="1288" w:type="dxa"/>
          </w:tcPr>
          <w:p w:rsidR="00BA12D0" w:rsidRDefault="00BA12D0" w:rsidP="004145A6">
            <w:r>
              <w:t>LO: To boost my concentration through movement.</w:t>
            </w:r>
          </w:p>
        </w:tc>
        <w:tc>
          <w:tcPr>
            <w:tcW w:w="6788" w:type="dxa"/>
          </w:tcPr>
          <w:p w:rsidR="00FE2812" w:rsidRDefault="006A1F01" w:rsidP="00E714EC">
            <w:pPr>
              <w:jc w:val="center"/>
            </w:pPr>
            <w:r>
              <w:t>Join in with the Go Noodle clip below to get you moving!</w:t>
            </w:r>
          </w:p>
          <w:p w:rsidR="008725E0" w:rsidRDefault="008725E0" w:rsidP="00E714EC">
            <w:pPr>
              <w:jc w:val="center"/>
            </w:pPr>
          </w:p>
          <w:p w:rsidR="008725E0" w:rsidRDefault="00E503B5" w:rsidP="00E714EC">
            <w:pPr>
              <w:jc w:val="center"/>
            </w:pPr>
            <w:hyperlink r:id="rId40" w:history="1">
              <w:r w:rsidR="008725E0" w:rsidRPr="008725E0">
                <w:rPr>
                  <w:color w:val="0000FF"/>
                  <w:u w:val="single"/>
                </w:rPr>
                <w:t xml:space="preserve">Run </w:t>
              </w:r>
              <w:proofErr w:type="gramStart"/>
              <w:r w:rsidR="008725E0" w:rsidRPr="008725E0">
                <w:rPr>
                  <w:color w:val="0000FF"/>
                  <w:u w:val="single"/>
                </w:rPr>
                <w:t>The</w:t>
              </w:r>
              <w:proofErr w:type="gramEnd"/>
              <w:r w:rsidR="008725E0" w:rsidRPr="008725E0">
                <w:rPr>
                  <w:color w:val="0000FF"/>
                  <w:u w:val="single"/>
                </w:rPr>
                <w:t xml:space="preserve"> Red Carpet - Hot Ticket | </w:t>
              </w:r>
              <w:proofErr w:type="spellStart"/>
              <w:r w:rsidR="008725E0" w:rsidRPr="008725E0">
                <w:rPr>
                  <w:color w:val="0000FF"/>
                  <w:u w:val="single"/>
                </w:rPr>
                <w:t>GoNoodle</w:t>
              </w:r>
              <w:proofErr w:type="spellEnd"/>
              <w:r w:rsidR="008725E0" w:rsidRPr="008725E0">
                <w:rPr>
                  <w:color w:val="0000FF"/>
                  <w:u w:val="single"/>
                </w:rPr>
                <w:t xml:space="preserve"> - YouTube</w:t>
              </w:r>
            </w:hyperlink>
          </w:p>
          <w:p w:rsidR="00000E34" w:rsidRDefault="00000E34" w:rsidP="00E714EC">
            <w:pPr>
              <w:jc w:val="center"/>
            </w:pPr>
          </w:p>
          <w:p w:rsidR="00145E11" w:rsidRDefault="00145E11" w:rsidP="00145E11">
            <w:pPr>
              <w:jc w:val="center"/>
            </w:pPr>
          </w:p>
          <w:p w:rsidR="00BA12D0" w:rsidRDefault="00BA12D0" w:rsidP="00E714EC">
            <w:pPr>
              <w:jc w:val="center"/>
            </w:pPr>
          </w:p>
        </w:tc>
      </w:tr>
      <w:tr w:rsidR="00BA12D0" w:rsidTr="00456F15">
        <w:trPr>
          <w:trHeight w:val="760"/>
        </w:trPr>
        <w:tc>
          <w:tcPr>
            <w:tcW w:w="940" w:type="dxa"/>
          </w:tcPr>
          <w:p w:rsidR="00BA12D0" w:rsidRDefault="00BA12D0" w:rsidP="004145A6">
            <w:r>
              <w:t>10.00-11.00</w:t>
            </w:r>
          </w:p>
          <w:p w:rsidR="00BA12D0" w:rsidRDefault="00BA12D0" w:rsidP="004145A6">
            <w:r>
              <w:t>English</w:t>
            </w:r>
          </w:p>
        </w:tc>
        <w:tc>
          <w:tcPr>
            <w:tcW w:w="1288" w:type="dxa"/>
          </w:tcPr>
          <w:p w:rsidR="00F26029" w:rsidRDefault="00F26029" w:rsidP="004145A6">
            <w:proofErr w:type="spellStart"/>
            <w:r>
              <w:t>SPaG</w:t>
            </w:r>
            <w:proofErr w:type="spellEnd"/>
            <w:r w:rsidR="006F79DB">
              <w:t xml:space="preserve"> Revision</w:t>
            </w:r>
            <w:r>
              <w:t xml:space="preserve"> LO: </w:t>
            </w:r>
            <w:r w:rsidR="00045E3F">
              <w:t>To identify verbs.</w:t>
            </w:r>
          </w:p>
          <w:p w:rsidR="00203E4C" w:rsidRDefault="00203E4C" w:rsidP="004145A6"/>
          <w:p w:rsidR="004720C7" w:rsidRDefault="00D263CD" w:rsidP="004145A6">
            <w:r>
              <w:t>LO:</w:t>
            </w:r>
            <w:r w:rsidR="00FB5E76">
              <w:t xml:space="preserve"> To generate </w:t>
            </w:r>
            <w:r w:rsidR="00FB5E76">
              <w:lastRenderedPageBreak/>
              <w:t>ideas for writing.</w:t>
            </w:r>
            <w:r>
              <w:t xml:space="preserve"> </w:t>
            </w:r>
          </w:p>
        </w:tc>
        <w:tc>
          <w:tcPr>
            <w:tcW w:w="6788" w:type="dxa"/>
          </w:tcPr>
          <w:p w:rsidR="00045E3F" w:rsidRDefault="00045E3F" w:rsidP="00045E3F">
            <w:pPr>
              <w:jc w:val="center"/>
              <w:rPr>
                <w:rFonts w:cstheme="minorHAnsi"/>
                <w:lang w:val="en"/>
              </w:rPr>
            </w:pPr>
            <w:r>
              <w:rPr>
                <w:rFonts w:cstheme="minorHAnsi"/>
                <w:lang w:val="en"/>
              </w:rPr>
              <w:lastRenderedPageBreak/>
              <w:t xml:space="preserve">For today’s </w:t>
            </w:r>
            <w:proofErr w:type="spellStart"/>
            <w:r>
              <w:rPr>
                <w:rFonts w:cstheme="minorHAnsi"/>
                <w:lang w:val="en"/>
              </w:rPr>
              <w:t>SPaG</w:t>
            </w:r>
            <w:proofErr w:type="spellEnd"/>
            <w:r>
              <w:rPr>
                <w:rFonts w:cstheme="minorHAnsi"/>
                <w:lang w:val="en"/>
              </w:rPr>
              <w:t xml:space="preserve"> Daily Practice, revise your knowledge of verbs. </w:t>
            </w:r>
            <w:r>
              <w:rPr>
                <w:rFonts w:cstheme="minorHAnsi"/>
                <w:b/>
                <w:lang w:val="en"/>
              </w:rPr>
              <w:t>Watch the video</w:t>
            </w:r>
            <w:r>
              <w:rPr>
                <w:rFonts w:cstheme="minorHAnsi"/>
                <w:lang w:val="en"/>
              </w:rPr>
              <w:t xml:space="preserve"> and </w:t>
            </w:r>
            <w:r>
              <w:rPr>
                <w:rFonts w:cstheme="minorHAnsi"/>
                <w:b/>
                <w:lang w:val="en"/>
              </w:rPr>
              <w:t xml:space="preserve">complete activity </w:t>
            </w:r>
            <w:r>
              <w:rPr>
                <w:rFonts w:cstheme="minorHAnsi"/>
                <w:b/>
                <w:lang w:val="en"/>
              </w:rPr>
              <w:t>2</w:t>
            </w:r>
            <w:r>
              <w:rPr>
                <w:rFonts w:cstheme="minorHAnsi"/>
                <w:lang w:val="en"/>
              </w:rPr>
              <w:t>.</w:t>
            </w:r>
          </w:p>
          <w:p w:rsidR="005D2CF4" w:rsidRPr="00045E3F" w:rsidRDefault="00045E3F" w:rsidP="00045E3F">
            <w:pPr>
              <w:jc w:val="center"/>
              <w:rPr>
                <w:rFonts w:cstheme="minorHAnsi"/>
                <w:lang w:val="en"/>
              </w:rPr>
            </w:pPr>
            <w:hyperlink r:id="rId41" w:history="1">
              <w:r w:rsidRPr="00B6106D">
                <w:rPr>
                  <w:color w:val="0000FF"/>
                  <w:u w:val="single"/>
                </w:rPr>
                <w:t>Identifying verbs - Year 3 - P4 - English - Catch Up Lesson - Home Learning with BBC Bitesize - BBC Bitesize</w:t>
              </w:r>
            </w:hyperlink>
            <w:r>
              <w:rPr>
                <w:rFonts w:cstheme="minorHAnsi"/>
                <w:lang w:val="en"/>
              </w:rPr>
              <w:t xml:space="preserve"> </w:t>
            </w:r>
          </w:p>
          <w:p w:rsidR="006F79DB" w:rsidRDefault="006F79DB" w:rsidP="007D084B">
            <w:pPr>
              <w:rPr>
                <w:rFonts w:cstheme="minorHAnsi"/>
                <w:lang w:val="en"/>
              </w:rPr>
            </w:pPr>
          </w:p>
          <w:p w:rsidR="00856ECF" w:rsidRDefault="00856ECF" w:rsidP="00856ECF">
            <w:pPr>
              <w:jc w:val="center"/>
              <w:rPr>
                <w:rFonts w:cstheme="minorHAnsi"/>
                <w:lang w:val="en"/>
              </w:rPr>
            </w:pPr>
            <w:r w:rsidRPr="008C119D">
              <w:rPr>
                <w:rFonts w:cstheme="minorHAnsi"/>
                <w:lang w:val="en"/>
              </w:rPr>
              <w:t>Follow the link below to have a go at today’s English lesson:</w:t>
            </w:r>
          </w:p>
          <w:p w:rsidR="00FB5E76" w:rsidRPr="008C119D" w:rsidRDefault="00E503B5" w:rsidP="00856ECF">
            <w:pPr>
              <w:jc w:val="center"/>
              <w:rPr>
                <w:rFonts w:cstheme="minorHAnsi"/>
                <w:lang w:val="en"/>
              </w:rPr>
            </w:pPr>
            <w:hyperlink r:id="rId42" w:history="1">
              <w:r w:rsidR="00FB5E76" w:rsidRPr="00FB5E76">
                <w:rPr>
                  <w:color w:val="0000FF"/>
                  <w:u w:val="single"/>
                </w:rPr>
                <w:t>To generate ideas for writing (</w:t>
              </w:r>
              <w:proofErr w:type="spellStart"/>
              <w:proofErr w:type="gramStart"/>
              <w:r w:rsidR="00FB5E76" w:rsidRPr="00FB5E76">
                <w:rPr>
                  <w:color w:val="0000FF"/>
                  <w:u w:val="single"/>
                </w:rPr>
                <w:t>thenational.academy</w:t>
              </w:r>
              <w:proofErr w:type="spellEnd"/>
              <w:proofErr w:type="gramEnd"/>
              <w:r w:rsidR="00FB5E76" w:rsidRPr="00FB5E76">
                <w:rPr>
                  <w:color w:val="0000FF"/>
                  <w:u w:val="single"/>
                </w:rPr>
                <w:t>)</w:t>
              </w:r>
            </w:hyperlink>
          </w:p>
          <w:p w:rsidR="00000E34" w:rsidRPr="001C57B8" w:rsidRDefault="00000E34" w:rsidP="001C57B8">
            <w:pPr>
              <w:jc w:val="center"/>
              <w:rPr>
                <w:rFonts w:cstheme="minorHAnsi"/>
                <w:color w:val="434343"/>
                <w:lang w:val="en"/>
              </w:rPr>
            </w:pPr>
          </w:p>
          <w:p w:rsidR="008548B5" w:rsidRDefault="008548B5" w:rsidP="008548B5">
            <w:pPr>
              <w:jc w:val="center"/>
            </w:pPr>
          </w:p>
          <w:p w:rsidR="00F26029" w:rsidRDefault="00F26029" w:rsidP="00ED036A">
            <w:pPr>
              <w:jc w:val="center"/>
            </w:pPr>
          </w:p>
          <w:p w:rsidR="00D263CD" w:rsidRDefault="00D263CD" w:rsidP="004145A6"/>
        </w:tc>
      </w:tr>
      <w:tr w:rsidR="00BA12D0" w:rsidTr="004145A6">
        <w:trPr>
          <w:trHeight w:val="760"/>
        </w:trPr>
        <w:tc>
          <w:tcPr>
            <w:tcW w:w="9016" w:type="dxa"/>
            <w:gridSpan w:val="3"/>
            <w:shd w:val="clear" w:color="auto" w:fill="BDD6EE" w:themeFill="accent5" w:themeFillTint="66"/>
          </w:tcPr>
          <w:p w:rsidR="00BA12D0" w:rsidRDefault="00BA12D0" w:rsidP="004145A6">
            <w:pPr>
              <w:jc w:val="center"/>
              <w:rPr>
                <w:b/>
              </w:rPr>
            </w:pPr>
            <w:r w:rsidRPr="006516BE">
              <w:rPr>
                <w:b/>
              </w:rPr>
              <w:lastRenderedPageBreak/>
              <w:t xml:space="preserve">11.00- 11.15 </w:t>
            </w:r>
          </w:p>
          <w:p w:rsidR="00BA12D0" w:rsidRPr="006516BE" w:rsidRDefault="00BA12D0" w:rsidP="004145A6">
            <w:pPr>
              <w:jc w:val="center"/>
              <w:rPr>
                <w:b/>
              </w:rPr>
            </w:pPr>
            <w:r w:rsidRPr="006516BE">
              <w:rPr>
                <w:b/>
              </w:rPr>
              <w:t>Break</w:t>
            </w:r>
          </w:p>
        </w:tc>
      </w:tr>
      <w:tr w:rsidR="00BA12D0" w:rsidTr="00456F15">
        <w:trPr>
          <w:trHeight w:val="795"/>
        </w:trPr>
        <w:tc>
          <w:tcPr>
            <w:tcW w:w="940" w:type="dxa"/>
          </w:tcPr>
          <w:p w:rsidR="00BA12D0" w:rsidRDefault="00BA12D0" w:rsidP="004145A6">
            <w:r>
              <w:t>11.15-12.15</w:t>
            </w:r>
          </w:p>
          <w:p w:rsidR="00BA12D0" w:rsidRDefault="00BA12D0" w:rsidP="004145A6">
            <w:r>
              <w:t>Maths</w:t>
            </w:r>
          </w:p>
        </w:tc>
        <w:tc>
          <w:tcPr>
            <w:tcW w:w="1288" w:type="dxa"/>
          </w:tcPr>
          <w:p w:rsidR="00B506EE" w:rsidRDefault="00B506EE" w:rsidP="004145A6">
            <w:r>
              <w:t>LO: To practise my recall of the</w:t>
            </w:r>
            <w:r w:rsidR="00C00EC8">
              <w:t xml:space="preserve"> 10</w:t>
            </w:r>
            <w:r w:rsidR="004F1F66">
              <w:t xml:space="preserve"> </w:t>
            </w:r>
            <w:r>
              <w:t>times table.</w:t>
            </w:r>
          </w:p>
          <w:p w:rsidR="00B506EE" w:rsidRDefault="00B506EE" w:rsidP="004145A6"/>
          <w:p w:rsidR="00BA12D0" w:rsidRDefault="00182AC6" w:rsidP="004145A6">
            <w:r>
              <w:t xml:space="preserve">LO: </w:t>
            </w:r>
            <w:r w:rsidR="001309F6">
              <w:t>To measure volume.</w:t>
            </w:r>
          </w:p>
        </w:tc>
        <w:tc>
          <w:tcPr>
            <w:tcW w:w="6788" w:type="dxa"/>
          </w:tcPr>
          <w:p w:rsidR="00C00EC8" w:rsidRDefault="00C00EC8" w:rsidP="00C00EC8">
            <w:pPr>
              <w:jc w:val="center"/>
            </w:pPr>
            <w:r>
              <w:t xml:space="preserve">Follow the link below. Watch the 10 times table video and complete the second activity: </w:t>
            </w:r>
          </w:p>
          <w:p w:rsidR="00C00EC8" w:rsidRDefault="00C00EC8" w:rsidP="00C00EC8">
            <w:pPr>
              <w:jc w:val="center"/>
            </w:pPr>
          </w:p>
          <w:p w:rsidR="00C00EC8" w:rsidRDefault="00E503B5" w:rsidP="00C00EC8">
            <w:pPr>
              <w:jc w:val="center"/>
            </w:pPr>
            <w:hyperlink r:id="rId43" w:history="1">
              <w:r w:rsidR="00C00EC8" w:rsidRPr="00C00EC8">
                <w:rPr>
                  <w:color w:val="0000FF"/>
                  <w:u w:val="single"/>
                </w:rPr>
                <w:t>The 10 times table - BBC Bitesize</w:t>
              </w:r>
            </w:hyperlink>
          </w:p>
          <w:p w:rsidR="00637638" w:rsidRDefault="00637638" w:rsidP="00637638">
            <w:pPr>
              <w:jc w:val="center"/>
            </w:pPr>
          </w:p>
          <w:p w:rsidR="00637638" w:rsidRDefault="00637638" w:rsidP="001309F6"/>
          <w:p w:rsidR="00BA12D0" w:rsidRDefault="00182AC6" w:rsidP="00BA6F3C">
            <w:pPr>
              <w:jc w:val="center"/>
            </w:pPr>
            <w:r>
              <w:t>Follow the link below to have a go at today’s lesson:</w:t>
            </w:r>
          </w:p>
          <w:p w:rsidR="001309F6" w:rsidRDefault="001309F6" w:rsidP="00BA6F3C">
            <w:pPr>
              <w:jc w:val="center"/>
            </w:pPr>
          </w:p>
          <w:p w:rsidR="001309F6" w:rsidRDefault="00E503B5" w:rsidP="00BA6F3C">
            <w:pPr>
              <w:jc w:val="center"/>
            </w:pPr>
            <w:hyperlink r:id="rId44" w:history="1">
              <w:r w:rsidR="001309F6" w:rsidRPr="001309F6">
                <w:rPr>
                  <w:color w:val="0000FF"/>
                  <w:u w:val="single"/>
                </w:rPr>
                <w:t>Measuring volume (</w:t>
              </w:r>
              <w:proofErr w:type="spellStart"/>
              <w:proofErr w:type="gramStart"/>
              <w:r w:rsidR="001309F6" w:rsidRPr="001309F6">
                <w:rPr>
                  <w:color w:val="0000FF"/>
                  <w:u w:val="single"/>
                </w:rPr>
                <w:t>thenational.academy</w:t>
              </w:r>
              <w:proofErr w:type="spellEnd"/>
              <w:proofErr w:type="gramEnd"/>
              <w:r w:rsidR="001309F6" w:rsidRPr="001309F6">
                <w:rPr>
                  <w:color w:val="0000FF"/>
                  <w:u w:val="single"/>
                </w:rPr>
                <w:t>)</w:t>
              </w:r>
            </w:hyperlink>
          </w:p>
          <w:p w:rsidR="00000E34" w:rsidRPr="00BA6F3C" w:rsidRDefault="00000E34" w:rsidP="00BA6F3C">
            <w:pPr>
              <w:jc w:val="center"/>
              <w:rPr>
                <w:rFonts w:asciiTheme="majorHAnsi" w:hAnsiTheme="majorHAnsi" w:cstheme="majorHAnsi"/>
              </w:rPr>
            </w:pPr>
          </w:p>
          <w:p w:rsidR="00182AC6" w:rsidRDefault="00182AC6" w:rsidP="00BA6F3C">
            <w:pPr>
              <w:jc w:val="center"/>
            </w:pPr>
          </w:p>
        </w:tc>
      </w:tr>
      <w:tr w:rsidR="00BA12D0" w:rsidTr="004145A6">
        <w:trPr>
          <w:trHeight w:val="795"/>
        </w:trPr>
        <w:tc>
          <w:tcPr>
            <w:tcW w:w="9016" w:type="dxa"/>
            <w:gridSpan w:val="3"/>
            <w:shd w:val="clear" w:color="auto" w:fill="BDD6EE" w:themeFill="accent5" w:themeFillTint="66"/>
          </w:tcPr>
          <w:p w:rsidR="00BA12D0" w:rsidRDefault="00BA12D0" w:rsidP="004145A6">
            <w:pPr>
              <w:jc w:val="center"/>
              <w:rPr>
                <w:b/>
              </w:rPr>
            </w:pPr>
            <w:r>
              <w:rPr>
                <w:b/>
              </w:rPr>
              <w:t>12.15-1.00</w:t>
            </w:r>
          </w:p>
          <w:p w:rsidR="00BA12D0" w:rsidRPr="00773CBE" w:rsidRDefault="00BA12D0" w:rsidP="004145A6">
            <w:pPr>
              <w:jc w:val="center"/>
              <w:rPr>
                <w:b/>
              </w:rPr>
            </w:pPr>
            <w:r>
              <w:rPr>
                <w:b/>
              </w:rPr>
              <w:t>Dinner</w:t>
            </w:r>
          </w:p>
        </w:tc>
      </w:tr>
      <w:tr w:rsidR="00BA12D0" w:rsidTr="00456F15">
        <w:trPr>
          <w:trHeight w:val="795"/>
        </w:trPr>
        <w:tc>
          <w:tcPr>
            <w:tcW w:w="940" w:type="dxa"/>
            <w:shd w:val="clear" w:color="auto" w:fill="auto"/>
          </w:tcPr>
          <w:p w:rsidR="00BA12D0" w:rsidRDefault="00BA12D0" w:rsidP="004145A6">
            <w:r>
              <w:t>1.00-1.15</w:t>
            </w:r>
          </w:p>
          <w:p w:rsidR="00BA12D0" w:rsidRPr="00773CBE" w:rsidRDefault="00BA12D0" w:rsidP="004145A6">
            <w:r>
              <w:t>Storytime</w:t>
            </w:r>
          </w:p>
        </w:tc>
        <w:tc>
          <w:tcPr>
            <w:tcW w:w="1288" w:type="dxa"/>
            <w:shd w:val="clear" w:color="auto" w:fill="auto"/>
          </w:tcPr>
          <w:p w:rsidR="00BA12D0" w:rsidRPr="003F2637" w:rsidRDefault="00BA12D0" w:rsidP="00A97E22">
            <w:r>
              <w:t xml:space="preserve">LO: </w:t>
            </w:r>
            <w:r w:rsidR="006E7EF7">
              <w:t xml:space="preserve"> LO: To listen to a story for pleasure.</w:t>
            </w:r>
          </w:p>
        </w:tc>
        <w:tc>
          <w:tcPr>
            <w:tcW w:w="6788" w:type="dxa"/>
            <w:shd w:val="clear" w:color="auto" w:fill="auto"/>
          </w:tcPr>
          <w:p w:rsidR="006E7EF7" w:rsidRDefault="006E7EF7" w:rsidP="006E7EF7">
            <w:pPr>
              <w:jc w:val="center"/>
            </w:pPr>
            <w:r w:rsidRPr="003F5173">
              <w:t xml:space="preserve">Listen to </w:t>
            </w:r>
            <w:r w:rsidRPr="003F5173">
              <w:rPr>
                <w:b/>
              </w:rPr>
              <w:t xml:space="preserve">Chapter </w:t>
            </w:r>
            <w:r>
              <w:rPr>
                <w:b/>
              </w:rPr>
              <w:t>14</w:t>
            </w:r>
            <w:r w:rsidRPr="003F5173">
              <w:t xml:space="preserve"> of</w:t>
            </w:r>
            <w:r>
              <w:t xml:space="preserve"> Hotel Flamingo:</w:t>
            </w:r>
          </w:p>
          <w:p w:rsidR="006E7EF7" w:rsidRDefault="006E7EF7" w:rsidP="006E7EF7">
            <w:pPr>
              <w:jc w:val="center"/>
            </w:pPr>
          </w:p>
          <w:p w:rsidR="006E7EF7" w:rsidRPr="003F5173" w:rsidRDefault="00E503B5" w:rsidP="006E7EF7">
            <w:pPr>
              <w:jc w:val="center"/>
            </w:pPr>
            <w:hyperlink r:id="rId45" w:history="1">
              <w:r w:rsidR="006E7EF7" w:rsidRPr="0062515C">
                <w:rPr>
                  <w:color w:val="0000FF"/>
                  <w:u w:val="single"/>
                </w:rPr>
                <w:t>Hotel Flamingo - World Book Day</w:t>
              </w:r>
            </w:hyperlink>
          </w:p>
          <w:p w:rsidR="007C002D" w:rsidRPr="003F5173" w:rsidRDefault="007C002D" w:rsidP="007C002D">
            <w:pPr>
              <w:jc w:val="center"/>
            </w:pPr>
          </w:p>
          <w:p w:rsidR="00BA12D0" w:rsidRDefault="00BA12D0" w:rsidP="007C002D">
            <w:pPr>
              <w:jc w:val="center"/>
              <w:rPr>
                <w:b/>
              </w:rPr>
            </w:pPr>
          </w:p>
        </w:tc>
      </w:tr>
      <w:tr w:rsidR="00FF1A44" w:rsidTr="00456F15">
        <w:trPr>
          <w:trHeight w:val="795"/>
        </w:trPr>
        <w:tc>
          <w:tcPr>
            <w:tcW w:w="940" w:type="dxa"/>
            <w:shd w:val="clear" w:color="auto" w:fill="auto"/>
          </w:tcPr>
          <w:p w:rsidR="00FF1A44" w:rsidRDefault="00FF1A44" w:rsidP="00FF1A44">
            <w:r>
              <w:t>1.15-</w:t>
            </w:r>
            <w:r w:rsidR="00C80278">
              <w:t>3.00</w:t>
            </w:r>
          </w:p>
          <w:p w:rsidR="00FF1A44" w:rsidRDefault="00FF1A44" w:rsidP="00FF1A44">
            <w:r>
              <w:t>PE</w:t>
            </w:r>
          </w:p>
          <w:p w:rsidR="00FF1A44" w:rsidRDefault="00FF1A44" w:rsidP="00FF1A44"/>
        </w:tc>
        <w:tc>
          <w:tcPr>
            <w:tcW w:w="1288" w:type="dxa"/>
            <w:shd w:val="clear" w:color="auto" w:fill="auto"/>
          </w:tcPr>
          <w:p w:rsidR="00FF1A44" w:rsidRPr="00760347" w:rsidRDefault="00FF1A44" w:rsidP="00FF1A44">
            <w:r>
              <w:t xml:space="preserve"> LO:</w:t>
            </w:r>
            <w:r w:rsidR="000513C0">
              <w:t xml:space="preserve"> </w:t>
            </w:r>
            <w:r w:rsidR="00645A5D">
              <w:t xml:space="preserve">To </w:t>
            </w:r>
            <w:r w:rsidR="001E3940">
              <w:t>change direction and throw with power and precision.</w:t>
            </w:r>
          </w:p>
        </w:tc>
        <w:tc>
          <w:tcPr>
            <w:tcW w:w="6788" w:type="dxa"/>
            <w:shd w:val="clear" w:color="auto" w:fill="auto"/>
          </w:tcPr>
          <w:p w:rsidR="0027252A" w:rsidRDefault="0027252A" w:rsidP="0027252A">
            <w:pPr>
              <w:jc w:val="center"/>
              <w:rPr>
                <w:rFonts w:cstheme="minorHAnsi"/>
              </w:rPr>
            </w:pPr>
            <w:r>
              <w:rPr>
                <w:rFonts w:cstheme="minorHAnsi"/>
              </w:rPr>
              <w:t xml:space="preserve">Follow the link to have a go at today’s PE </w:t>
            </w:r>
            <w:r w:rsidR="004F1F66">
              <w:rPr>
                <w:rFonts w:cstheme="minorHAnsi"/>
              </w:rPr>
              <w:t>lesson</w:t>
            </w:r>
            <w:r>
              <w:rPr>
                <w:rFonts w:cstheme="minorHAnsi"/>
              </w:rPr>
              <w:t>:</w:t>
            </w:r>
          </w:p>
          <w:p w:rsidR="00FF1A44" w:rsidRDefault="00E503B5" w:rsidP="001E3940">
            <w:pPr>
              <w:jc w:val="center"/>
              <w:rPr>
                <w:rFonts w:cstheme="minorHAnsi"/>
              </w:rPr>
            </w:pPr>
            <w:hyperlink r:id="rId46" w:history="1">
              <w:r w:rsidR="001E3940" w:rsidRPr="001E3940">
                <w:rPr>
                  <w:color w:val="0000FF"/>
                  <w:u w:val="single"/>
                </w:rPr>
                <w:t>Changing direction and throwing with power and precision (</w:t>
              </w:r>
              <w:proofErr w:type="spellStart"/>
              <w:proofErr w:type="gramStart"/>
              <w:r w:rsidR="001E3940" w:rsidRPr="001E3940">
                <w:rPr>
                  <w:color w:val="0000FF"/>
                  <w:u w:val="single"/>
                </w:rPr>
                <w:t>thenational.academy</w:t>
              </w:r>
              <w:proofErr w:type="spellEnd"/>
              <w:proofErr w:type="gramEnd"/>
              <w:r w:rsidR="001E3940" w:rsidRPr="001E3940">
                <w:rPr>
                  <w:color w:val="0000FF"/>
                  <w:u w:val="single"/>
                </w:rPr>
                <w:t>)</w:t>
              </w:r>
            </w:hyperlink>
          </w:p>
          <w:p w:rsidR="00FF1A44" w:rsidRPr="00CC58A4" w:rsidRDefault="00FF1A44" w:rsidP="004F1F66">
            <w:pPr>
              <w:jc w:val="center"/>
              <w:rPr>
                <w:rFonts w:cstheme="minorHAnsi"/>
              </w:rPr>
            </w:pPr>
          </w:p>
        </w:tc>
      </w:tr>
    </w:tbl>
    <w:p w:rsidR="002C1AFF" w:rsidRDefault="002C1AFF" w:rsidP="00FF1A44">
      <w:pPr>
        <w:rPr>
          <w:u w:val="single"/>
        </w:rPr>
      </w:pPr>
    </w:p>
    <w:p w:rsidR="00211BFD" w:rsidRDefault="00211BFD" w:rsidP="0028606F">
      <w:pPr>
        <w:rPr>
          <w:u w:val="single"/>
        </w:rPr>
      </w:pPr>
    </w:p>
    <w:p w:rsidR="00211BFD" w:rsidRDefault="00211BFD" w:rsidP="0028606F">
      <w:pPr>
        <w:rPr>
          <w:u w:val="single"/>
        </w:rPr>
      </w:pPr>
    </w:p>
    <w:p w:rsidR="007A4F6B" w:rsidRDefault="007A4F6B" w:rsidP="0028606F">
      <w:pPr>
        <w:rPr>
          <w:u w:val="single"/>
        </w:rPr>
      </w:pPr>
    </w:p>
    <w:p w:rsidR="007A4F6B" w:rsidRDefault="007A4F6B" w:rsidP="0028606F">
      <w:pPr>
        <w:rPr>
          <w:u w:val="single"/>
        </w:rPr>
      </w:pPr>
    </w:p>
    <w:p w:rsidR="007A4F6B" w:rsidRDefault="007A4F6B" w:rsidP="0028606F">
      <w:pPr>
        <w:rPr>
          <w:u w:val="single"/>
        </w:rPr>
      </w:pPr>
    </w:p>
    <w:p w:rsidR="007A4F6B" w:rsidRDefault="007A4F6B" w:rsidP="0028606F">
      <w:pPr>
        <w:rPr>
          <w:u w:val="single"/>
        </w:rPr>
      </w:pPr>
    </w:p>
    <w:p w:rsidR="007A4F6B" w:rsidRDefault="007A4F6B" w:rsidP="0028606F">
      <w:pPr>
        <w:rPr>
          <w:u w:val="single"/>
        </w:rPr>
      </w:pPr>
    </w:p>
    <w:p w:rsidR="007A4F6B" w:rsidRDefault="007A4F6B" w:rsidP="0028606F">
      <w:pPr>
        <w:rPr>
          <w:u w:val="single"/>
        </w:rPr>
      </w:pPr>
    </w:p>
    <w:p w:rsidR="007A4F6B" w:rsidRDefault="007A4F6B" w:rsidP="0028606F">
      <w:pPr>
        <w:rPr>
          <w:u w:val="single"/>
        </w:rPr>
      </w:pPr>
    </w:p>
    <w:p w:rsidR="007A4F6B" w:rsidRDefault="007A4F6B" w:rsidP="0028606F">
      <w:pPr>
        <w:rPr>
          <w:u w:val="single"/>
        </w:rPr>
      </w:pPr>
    </w:p>
    <w:p w:rsidR="007A4F6B" w:rsidRDefault="007A4F6B" w:rsidP="0028606F">
      <w:pPr>
        <w:rPr>
          <w:u w:val="single"/>
        </w:rPr>
      </w:pPr>
    </w:p>
    <w:p w:rsidR="0028606F" w:rsidRDefault="0028606F" w:rsidP="0028606F">
      <w:pPr>
        <w:rPr>
          <w:u w:val="single"/>
        </w:rPr>
      </w:pPr>
      <w:r w:rsidRPr="00FF1A44">
        <w:rPr>
          <w:u w:val="single"/>
        </w:rPr>
        <w:t>B</w:t>
      </w:r>
      <w:r>
        <w:rPr>
          <w:u w:val="single"/>
        </w:rPr>
        <w:t>eat That!</w:t>
      </w:r>
    </w:p>
    <w:p w:rsidR="007A4F6B" w:rsidRDefault="007A4F6B" w:rsidP="0028606F">
      <w:pPr>
        <w:rPr>
          <w:u w:val="single"/>
        </w:rPr>
      </w:pPr>
      <w:r>
        <w:rPr>
          <w:noProof/>
        </w:rPr>
        <w:drawing>
          <wp:inline distT="0" distB="0" distL="0" distR="0" wp14:anchorId="3338C4ED" wp14:editId="23E7905D">
            <wp:extent cx="5731510" cy="396748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967480"/>
                    </a:xfrm>
                    <a:prstGeom prst="rect">
                      <a:avLst/>
                    </a:prstGeom>
                  </pic:spPr>
                </pic:pic>
              </a:graphicData>
            </a:graphic>
          </wp:inline>
        </w:drawing>
      </w:r>
    </w:p>
    <w:p w:rsidR="00CD2219" w:rsidRDefault="00CD2219" w:rsidP="0028606F">
      <w:pPr>
        <w:rPr>
          <w:u w:val="single"/>
        </w:rPr>
      </w:pPr>
    </w:p>
    <w:p w:rsidR="0028606F" w:rsidRDefault="0028606F" w:rsidP="0028606F">
      <w:pPr>
        <w:rPr>
          <w:u w:val="single"/>
        </w:rPr>
      </w:pPr>
    </w:p>
    <w:p w:rsidR="0028606F" w:rsidRDefault="0028606F" w:rsidP="0028606F">
      <w:pPr>
        <w:rPr>
          <w:u w:val="single"/>
        </w:rPr>
      </w:pPr>
    </w:p>
    <w:p w:rsidR="0028606F" w:rsidRDefault="0028606F" w:rsidP="0028606F">
      <w:pPr>
        <w:rPr>
          <w:u w:val="single"/>
        </w:rPr>
      </w:pPr>
    </w:p>
    <w:p w:rsidR="0028606F" w:rsidRPr="00FF1A44" w:rsidRDefault="0028606F" w:rsidP="0028606F"/>
    <w:p w:rsidR="0028606F" w:rsidRPr="00FF1A44" w:rsidRDefault="0028606F" w:rsidP="0028606F"/>
    <w:p w:rsidR="0028606F" w:rsidRPr="00FF1A44" w:rsidRDefault="0028606F" w:rsidP="0028606F"/>
    <w:p w:rsidR="008C119D" w:rsidRDefault="008C119D" w:rsidP="00773CBE"/>
    <w:p w:rsidR="0081760A" w:rsidRDefault="0081760A" w:rsidP="00773CBE"/>
    <w:p w:rsidR="00292191" w:rsidRDefault="00292191" w:rsidP="00773CBE">
      <w:pPr>
        <w:rPr>
          <w:u w:val="single"/>
        </w:rPr>
      </w:pPr>
    </w:p>
    <w:p w:rsidR="00292191" w:rsidRDefault="00292191" w:rsidP="00773CBE">
      <w:pPr>
        <w:rPr>
          <w:u w:val="single"/>
        </w:rPr>
      </w:pPr>
    </w:p>
    <w:p w:rsidR="00BA12D0" w:rsidRPr="006A612D" w:rsidRDefault="00BA12D0" w:rsidP="006A612D">
      <w:pPr>
        <w:rPr>
          <w:u w:val="single"/>
        </w:rPr>
      </w:pPr>
    </w:p>
    <w:tbl>
      <w:tblPr>
        <w:tblStyle w:val="TableGrid"/>
        <w:tblpPr w:leftFromText="180" w:rightFromText="180" w:horzAnchor="margin" w:tblpY="732"/>
        <w:tblW w:w="0" w:type="auto"/>
        <w:tblLook w:val="04A0" w:firstRow="1" w:lastRow="0" w:firstColumn="1" w:lastColumn="0" w:noHBand="0" w:noVBand="1"/>
      </w:tblPr>
      <w:tblGrid>
        <w:gridCol w:w="1116"/>
        <w:gridCol w:w="1515"/>
        <w:gridCol w:w="6385"/>
      </w:tblGrid>
      <w:tr w:rsidR="00BA12D0" w:rsidTr="00456F15">
        <w:trPr>
          <w:trHeight w:val="760"/>
        </w:trPr>
        <w:tc>
          <w:tcPr>
            <w:tcW w:w="1117" w:type="dxa"/>
          </w:tcPr>
          <w:p w:rsidR="00BA12D0" w:rsidRPr="006516BE" w:rsidRDefault="00A8581E" w:rsidP="004145A6">
            <w:pPr>
              <w:rPr>
                <w:b/>
              </w:rPr>
            </w:pPr>
            <w:r w:rsidRPr="00850ED9">
              <w:rPr>
                <w:noProof/>
                <w:u w:val="single"/>
              </w:rPr>
              <w:lastRenderedPageBreak/>
              <mc:AlternateContent>
                <mc:Choice Requires="wps">
                  <w:drawing>
                    <wp:anchor distT="45720" distB="45720" distL="114300" distR="114300" simplePos="0" relativeHeight="251708416" behindDoc="0" locked="0" layoutInCell="1" allowOverlap="1" wp14:anchorId="39D9B36E" wp14:editId="6FC54DA9">
                      <wp:simplePos x="0" y="0"/>
                      <wp:positionH relativeFrom="column">
                        <wp:posOffset>-71755</wp:posOffset>
                      </wp:positionH>
                      <wp:positionV relativeFrom="paragraph">
                        <wp:posOffset>-333375</wp:posOffset>
                      </wp:positionV>
                      <wp:extent cx="670560" cy="297180"/>
                      <wp:effectExtent l="0" t="0" r="1524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297180"/>
                              </a:xfrm>
                              <a:prstGeom prst="rect">
                                <a:avLst/>
                              </a:prstGeom>
                              <a:solidFill>
                                <a:srgbClr val="FFFFFF"/>
                              </a:solidFill>
                              <a:ln w="9525">
                                <a:solidFill>
                                  <a:sysClr val="window" lastClr="FFFFFF"/>
                                </a:solidFill>
                                <a:miter lim="800000"/>
                                <a:headEnd/>
                                <a:tailEnd/>
                              </a:ln>
                            </wps:spPr>
                            <wps:txbx>
                              <w:txbxContent>
                                <w:p w:rsidR="00CC13D7" w:rsidRPr="00850ED9" w:rsidRDefault="00CC13D7" w:rsidP="00A8581E">
                                  <w:pPr>
                                    <w:rPr>
                                      <w:u w:val="single"/>
                                    </w:rPr>
                                  </w:pPr>
                                  <w:r>
                                    <w:rPr>
                                      <w:u w:val="single"/>
                                    </w:rPr>
                                    <w:t>Friday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9B36E" id="_x0000_s1030" type="#_x0000_t202" style="position:absolute;margin-left:-5.65pt;margin-top:-26.25pt;width:52.8pt;height:23.4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5TMAIAAFsEAAAOAAAAZHJzL2Uyb0RvYy54bWysVNuO2yAQfa/Uf0C8N74oVyvOapttqkrb&#10;i7TbD8CAY1TMuEBip1/fASdpupX6UNUPiGGGw8w5M17fDa0mR2mdAlPSbJJSIg0Hocy+pF+fd2+W&#10;lDjPjGAajCzpSTp6t3n9at13hcyhAS2kJQhiXNF3JW2874okcbyRLXMT6KRBZw22ZR5Nu0+EZT2i&#10;tzrJ03Se9GBFZ4FL5/D0YXTSTcSva8n957p20hNdUszNx9XGtQprslmzYm9Z1yh+ToP9QxYtUwYf&#10;vUI9MM/Iwao/oFrFLTio/YRDm0BdKy5jDVhNlr6o5qlhnYy1IDmuu9Lk/h8s/3T8YokSqF1GiWEt&#10;avQsB0/ewkDyQE/fuQKjnjqM8wMeY2gs1XWPwL85YmDbMLOX99ZC30gmML0s3Exuro44LoBU/UcQ&#10;+Aw7eIhAQ23bwB2yQRAdZTpdpQmpcDycL9LZHD0cXflqkS2jdAkrLpc76/x7CS0Jm5JaVD6Cs+Oj&#10;8yEZVlxCwlsOtBI7pXU07L7aakuODLtkF7+Y/4swbUhf0tUsn431/wZxclcEbE8BPSWaOY+Hf4Ns&#10;lcf216ot6TIN39iQgcV3RsTm9EzpcY8laHOmNTA5cuqHaogCTi9qVSBOyLOFsdtxOnHTgP1BSY+d&#10;XlL3/cCsxAQ/GNRqlU2nYTSiMZ0tcjTsrae69TDDEaqknpJxu/VxnAKPBu5R01pFvoP4YybnlLGD&#10;owznaQsjcmvHqF//hM1PAAAA//8DAFBLAwQUAAYACAAAACEArDBU+9wAAAAJAQAADwAAAGRycy9k&#10;b3ducmV2LnhtbEyPQU+DQBCF7yb+h82YeGsXilhFlqYh9oiJ6KW3hR2ByM4Sdtviv3d60tvMey9v&#10;vsl3ix3FGWc/OFIQryMQSK0zA3UKPj8OqycQPmgyenSECn7Qw664vcl1ZtyF3vFch05wCflMK+hD&#10;mDIpfduj1X7tJiT2vtxsdeB17qSZ9YXL7Sg3UfQorR6IL/R6wrLH9rs+WQWHppwm/Va/Hqsk8U1K&#10;1R7LSqn7u2X/AiLgEv7CcMVndCiYqXEnMl6MClZxnHCUh3STguDE8wMLzVXYgixy+f+D4hcAAP//&#10;AwBQSwECLQAUAAYACAAAACEAtoM4kv4AAADhAQAAEwAAAAAAAAAAAAAAAAAAAAAAW0NvbnRlbnRf&#10;VHlwZXNdLnhtbFBLAQItABQABgAIAAAAIQA4/SH/1gAAAJQBAAALAAAAAAAAAAAAAAAAAC8BAABf&#10;cmVscy8ucmVsc1BLAQItABQABgAIAAAAIQBZ0v5TMAIAAFsEAAAOAAAAAAAAAAAAAAAAAC4CAABk&#10;cnMvZTJvRG9jLnhtbFBLAQItABQABgAIAAAAIQCsMFT73AAAAAkBAAAPAAAAAAAAAAAAAAAAAIoE&#10;AABkcnMvZG93bnJldi54bWxQSwUGAAAAAAQABADzAAAAkwUAAAAA&#10;" strokecolor="window">
                      <v:textbox>
                        <w:txbxContent>
                          <w:p w:rsidR="00CC13D7" w:rsidRPr="00850ED9" w:rsidRDefault="00CC13D7" w:rsidP="00A8581E">
                            <w:pPr>
                              <w:rPr>
                                <w:u w:val="single"/>
                              </w:rPr>
                            </w:pPr>
                            <w:r>
                              <w:rPr>
                                <w:u w:val="single"/>
                              </w:rPr>
                              <w:t>Friday</w:t>
                            </w:r>
                          </w:p>
                        </w:txbxContent>
                      </v:textbox>
                    </v:shape>
                  </w:pict>
                </mc:Fallback>
              </mc:AlternateContent>
            </w:r>
            <w:r w:rsidR="00BA12D0" w:rsidRPr="006516BE">
              <w:rPr>
                <w:b/>
              </w:rPr>
              <w:t>Time and Subject</w:t>
            </w:r>
          </w:p>
        </w:tc>
        <w:tc>
          <w:tcPr>
            <w:tcW w:w="1244" w:type="dxa"/>
          </w:tcPr>
          <w:p w:rsidR="00BA12D0" w:rsidRPr="006516BE" w:rsidRDefault="00BA12D0" w:rsidP="004145A6">
            <w:pPr>
              <w:rPr>
                <w:b/>
              </w:rPr>
            </w:pPr>
            <w:r w:rsidRPr="006516BE">
              <w:rPr>
                <w:b/>
              </w:rPr>
              <w:t>Learning Objective</w:t>
            </w:r>
          </w:p>
        </w:tc>
        <w:tc>
          <w:tcPr>
            <w:tcW w:w="6655" w:type="dxa"/>
          </w:tcPr>
          <w:p w:rsidR="00BA12D0" w:rsidRPr="006516BE" w:rsidRDefault="00BA12D0" w:rsidP="004145A6">
            <w:pPr>
              <w:rPr>
                <w:b/>
              </w:rPr>
            </w:pPr>
            <w:r w:rsidRPr="006516BE">
              <w:rPr>
                <w:b/>
              </w:rPr>
              <w:t>Task/Link/Resources</w:t>
            </w:r>
          </w:p>
        </w:tc>
      </w:tr>
      <w:tr w:rsidR="00BA12D0" w:rsidTr="00456F15">
        <w:trPr>
          <w:trHeight w:val="760"/>
        </w:trPr>
        <w:tc>
          <w:tcPr>
            <w:tcW w:w="1117" w:type="dxa"/>
          </w:tcPr>
          <w:p w:rsidR="00BA12D0" w:rsidRDefault="00BA12D0" w:rsidP="004145A6">
            <w:r>
              <w:t>8.45-9.00</w:t>
            </w:r>
          </w:p>
          <w:p w:rsidR="00BA12D0" w:rsidRDefault="00BA12D0" w:rsidP="004145A6">
            <w:r>
              <w:t>Reading</w:t>
            </w:r>
          </w:p>
        </w:tc>
        <w:tc>
          <w:tcPr>
            <w:tcW w:w="1244" w:type="dxa"/>
          </w:tcPr>
          <w:p w:rsidR="00BA12D0" w:rsidRDefault="00BA12D0" w:rsidP="004145A6">
            <w:r>
              <w:t>L.O: To practise and consolidate existing reading skills.</w:t>
            </w:r>
          </w:p>
        </w:tc>
        <w:tc>
          <w:tcPr>
            <w:tcW w:w="6655" w:type="dxa"/>
          </w:tcPr>
          <w:p w:rsidR="008C119D" w:rsidRDefault="008C119D" w:rsidP="00000E34">
            <w:pPr>
              <w:jc w:val="center"/>
            </w:pPr>
          </w:p>
          <w:p w:rsidR="00C70BD8" w:rsidRDefault="00C70BD8" w:rsidP="00000E34">
            <w:pPr>
              <w:jc w:val="center"/>
            </w:pPr>
            <w:r>
              <w:t>Read your individual reading book, either in your head or out loud.</w:t>
            </w:r>
          </w:p>
          <w:p w:rsidR="00BA12D0" w:rsidRDefault="00BA12D0" w:rsidP="004145A6"/>
          <w:p w:rsidR="00BA12D0" w:rsidRDefault="00BA12D0" w:rsidP="004145A6"/>
        </w:tc>
      </w:tr>
      <w:tr w:rsidR="00BA12D0" w:rsidTr="00456F15">
        <w:trPr>
          <w:trHeight w:val="795"/>
        </w:trPr>
        <w:tc>
          <w:tcPr>
            <w:tcW w:w="1117" w:type="dxa"/>
          </w:tcPr>
          <w:p w:rsidR="00BA12D0" w:rsidRDefault="00BA12D0" w:rsidP="004145A6">
            <w:r>
              <w:t>9.00-9.15</w:t>
            </w:r>
          </w:p>
          <w:p w:rsidR="00BA12D0" w:rsidRDefault="00BA12D0" w:rsidP="004145A6">
            <w:r>
              <w:t>Morning Maths</w:t>
            </w:r>
          </w:p>
        </w:tc>
        <w:tc>
          <w:tcPr>
            <w:tcW w:w="1244" w:type="dxa"/>
          </w:tcPr>
          <w:p w:rsidR="00771D79" w:rsidRDefault="00BA12D0" w:rsidP="004145A6">
            <w:r>
              <w:t>LO: To consolidate recall of number facts.</w:t>
            </w:r>
          </w:p>
          <w:p w:rsidR="00771D79" w:rsidRDefault="00771D79" w:rsidP="004145A6"/>
          <w:p w:rsidR="00771D79" w:rsidRDefault="00771D79" w:rsidP="004145A6">
            <w:r>
              <w:t>Revision LO:</w:t>
            </w:r>
            <w:r w:rsidR="00FF75E5">
              <w:t xml:space="preserve"> To multiply by 3.</w:t>
            </w:r>
          </w:p>
          <w:p w:rsidR="00BA12D0" w:rsidRDefault="00BA12D0" w:rsidP="004145A6"/>
        </w:tc>
        <w:tc>
          <w:tcPr>
            <w:tcW w:w="6655" w:type="dxa"/>
          </w:tcPr>
          <w:p w:rsidR="00004CA9" w:rsidRDefault="00004CA9" w:rsidP="00004CA9">
            <w:pPr>
              <w:jc w:val="center"/>
            </w:pPr>
            <w:r>
              <w:t>Complete today’s Beat That</w:t>
            </w:r>
            <w:r w:rsidR="0028606F">
              <w:t xml:space="preserve">- scroll down below today’s timetable </w:t>
            </w:r>
            <w:r>
              <w:t>to find the questions. Remember, it is the same one every day for a week. Can you beat your own score?</w:t>
            </w:r>
          </w:p>
          <w:p w:rsidR="00004CA9" w:rsidRDefault="00004CA9" w:rsidP="00004CA9">
            <w:pPr>
              <w:jc w:val="center"/>
            </w:pPr>
          </w:p>
          <w:p w:rsidR="00004CA9" w:rsidRDefault="00004CA9" w:rsidP="00FF75E5"/>
          <w:p w:rsidR="00FF75E5" w:rsidRDefault="00FF75E5" w:rsidP="00FF75E5">
            <w:pPr>
              <w:jc w:val="center"/>
              <w:rPr>
                <w:b/>
              </w:rPr>
            </w:pPr>
            <w:r w:rsidRPr="00E702EE">
              <w:t xml:space="preserve">Morning Maths: In Morning Maths today, you are going to revise your knowledge of </w:t>
            </w:r>
            <w:r>
              <w:t>multiplication</w:t>
            </w:r>
            <w:r w:rsidRPr="00E702EE">
              <w:t xml:space="preserve">. Click the link below and select the video </w:t>
            </w:r>
            <w:r>
              <w:rPr>
                <w:b/>
              </w:rPr>
              <w:t>Multiply by 3.</w:t>
            </w:r>
          </w:p>
          <w:p w:rsidR="000501BE" w:rsidRDefault="00E503B5" w:rsidP="00FF75E5">
            <w:pPr>
              <w:jc w:val="center"/>
            </w:pPr>
            <w:hyperlink r:id="rId47" w:history="1">
              <w:r w:rsidR="00FF75E5" w:rsidRPr="00FF75E5">
                <w:rPr>
                  <w:color w:val="0000FF"/>
                  <w:u w:val="single"/>
                </w:rPr>
                <w:t>Autumn Week 11 - Number: Multiplication &amp; Division | White Rose Maths</w:t>
              </w:r>
            </w:hyperlink>
          </w:p>
          <w:p w:rsidR="00943141" w:rsidRDefault="00943141" w:rsidP="000501BE">
            <w:pPr>
              <w:jc w:val="center"/>
            </w:pPr>
          </w:p>
          <w:p w:rsidR="00771D79" w:rsidRDefault="00771D79" w:rsidP="00943141">
            <w:pPr>
              <w:jc w:val="center"/>
            </w:pPr>
          </w:p>
        </w:tc>
      </w:tr>
      <w:tr w:rsidR="00456F15" w:rsidTr="00456F15">
        <w:trPr>
          <w:trHeight w:val="760"/>
        </w:trPr>
        <w:tc>
          <w:tcPr>
            <w:tcW w:w="1117" w:type="dxa"/>
          </w:tcPr>
          <w:p w:rsidR="00456F15" w:rsidRDefault="00456F15" w:rsidP="00456F15">
            <w:r>
              <w:t>9.15-9.45</w:t>
            </w:r>
          </w:p>
          <w:p w:rsidR="00456F15" w:rsidRDefault="00456F15" w:rsidP="00456F15">
            <w:r>
              <w:t>Spelling</w:t>
            </w:r>
          </w:p>
        </w:tc>
        <w:tc>
          <w:tcPr>
            <w:tcW w:w="1244" w:type="dxa"/>
          </w:tcPr>
          <w:p w:rsidR="00456F15" w:rsidRDefault="00456F15" w:rsidP="00456F15">
            <w:r>
              <w:t xml:space="preserve">LO: </w:t>
            </w:r>
            <w:r w:rsidR="00F7654E">
              <w:t xml:space="preserve"> LO: To practise Unit Fourteen RWI spelling words.</w:t>
            </w:r>
          </w:p>
        </w:tc>
        <w:tc>
          <w:tcPr>
            <w:tcW w:w="6655" w:type="dxa"/>
          </w:tcPr>
          <w:p w:rsidR="00456F15" w:rsidRDefault="00456F15" w:rsidP="00456F15">
            <w:pPr>
              <w:jc w:val="center"/>
            </w:pPr>
            <w:r>
              <w:t xml:space="preserve">This week, we are going to practise </w:t>
            </w:r>
            <w:r w:rsidR="00F7654E">
              <w:t>adding the prefix sub-.</w:t>
            </w:r>
          </w:p>
          <w:p w:rsidR="00456F15" w:rsidRDefault="00F7654E" w:rsidP="00456F15">
            <w:r>
              <w:rPr>
                <w:noProof/>
              </w:rPr>
              <w:drawing>
                <wp:anchor distT="0" distB="0" distL="114300" distR="114300" simplePos="0" relativeHeight="251715584" behindDoc="0" locked="0" layoutInCell="1" allowOverlap="1" wp14:anchorId="44EBA44C" wp14:editId="1F0ACE61">
                  <wp:simplePos x="0" y="0"/>
                  <wp:positionH relativeFrom="column">
                    <wp:posOffset>947420</wp:posOffset>
                  </wp:positionH>
                  <wp:positionV relativeFrom="paragraph">
                    <wp:posOffset>42545</wp:posOffset>
                  </wp:positionV>
                  <wp:extent cx="1785998" cy="1394460"/>
                  <wp:effectExtent l="0" t="0" r="508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extLst>
                              <a:ext uri="{28A0092B-C50C-407E-A947-70E740481C1C}">
                                <a14:useLocalDpi xmlns:a14="http://schemas.microsoft.com/office/drawing/2010/main" val="0"/>
                              </a:ext>
                            </a:extLst>
                          </a:blip>
                          <a:srcRect b="19265"/>
                          <a:stretch/>
                        </pic:blipFill>
                        <pic:spPr bwMode="auto">
                          <a:xfrm>
                            <a:off x="0" y="0"/>
                            <a:ext cx="1785998" cy="1394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 w:rsidR="00456F15" w:rsidRDefault="00456F15" w:rsidP="00456F15">
            <w:pPr>
              <w:jc w:val="center"/>
              <w:rPr>
                <w:b/>
              </w:rPr>
            </w:pPr>
            <w:r>
              <w:rPr>
                <w:b/>
              </w:rPr>
              <w:t>Use</w:t>
            </w:r>
            <w:r w:rsidR="00F7654E">
              <w:rPr>
                <w:b/>
              </w:rPr>
              <w:t xml:space="preserve"> Prefixes and Suffixes</w:t>
            </w:r>
            <w:r>
              <w:rPr>
                <w:b/>
              </w:rPr>
              <w:t xml:space="preserve"> to practise spelling this week’s words:</w:t>
            </w:r>
          </w:p>
          <w:p w:rsidR="00F7654E" w:rsidRPr="00F7654E" w:rsidRDefault="00F7654E" w:rsidP="00456F15">
            <w:pPr>
              <w:jc w:val="center"/>
            </w:pPr>
            <w:r>
              <w:t xml:space="preserve">subdivide, subheading, submarine, submerge, subsoil, subtitle, subway, </w:t>
            </w:r>
            <w:proofErr w:type="spellStart"/>
            <w:r>
              <w:t>subzero</w:t>
            </w:r>
            <w:proofErr w:type="spellEnd"/>
            <w:r>
              <w:t>.</w:t>
            </w:r>
          </w:p>
          <w:p w:rsidR="00D7670A" w:rsidRDefault="00D7670A" w:rsidP="00F7654E"/>
          <w:p w:rsidR="00D7670A" w:rsidRDefault="00D7670A" w:rsidP="00D7670A">
            <w:pPr>
              <w:jc w:val="center"/>
              <w:rPr>
                <w:u w:val="single"/>
              </w:rPr>
            </w:pPr>
            <w:r w:rsidRPr="006E374C">
              <w:rPr>
                <w:u w:val="single"/>
              </w:rPr>
              <w:t>Spelling Test:</w:t>
            </w:r>
          </w:p>
          <w:p w:rsidR="00D7670A" w:rsidRDefault="00F7654E" w:rsidP="00D7670A">
            <w:pPr>
              <w:jc w:val="center"/>
            </w:pPr>
            <w:r>
              <w:t>Scroll down below today’s timetable to use the look, cover, write, check sheet to help you to test yourself on this week’s words.</w:t>
            </w:r>
          </w:p>
        </w:tc>
      </w:tr>
      <w:tr w:rsidR="00BA12D0" w:rsidTr="00456F15">
        <w:trPr>
          <w:trHeight w:val="760"/>
        </w:trPr>
        <w:tc>
          <w:tcPr>
            <w:tcW w:w="1117" w:type="dxa"/>
          </w:tcPr>
          <w:p w:rsidR="00BA12D0" w:rsidRDefault="00BA12D0" w:rsidP="004145A6">
            <w:r>
              <w:t>9.45-10.00</w:t>
            </w:r>
          </w:p>
          <w:p w:rsidR="00BA12D0" w:rsidRDefault="00BA12D0" w:rsidP="004145A6">
            <w:r>
              <w:t>Active break</w:t>
            </w:r>
          </w:p>
        </w:tc>
        <w:tc>
          <w:tcPr>
            <w:tcW w:w="1244" w:type="dxa"/>
          </w:tcPr>
          <w:p w:rsidR="00BA12D0" w:rsidRDefault="00BA12D0" w:rsidP="004145A6">
            <w:r>
              <w:t>L.O: To boost my concentration through movement.</w:t>
            </w:r>
          </w:p>
        </w:tc>
        <w:tc>
          <w:tcPr>
            <w:tcW w:w="6655" w:type="dxa"/>
          </w:tcPr>
          <w:p w:rsidR="00941E28" w:rsidRDefault="00941E28" w:rsidP="00941E28">
            <w:pPr>
              <w:jc w:val="center"/>
            </w:pPr>
            <w:r>
              <w:t>Join in with the Go Noodle clip to get you moving!</w:t>
            </w:r>
          </w:p>
          <w:p w:rsidR="008725E0" w:rsidRDefault="008725E0" w:rsidP="00941E28">
            <w:pPr>
              <w:jc w:val="center"/>
            </w:pPr>
          </w:p>
          <w:p w:rsidR="008725E0" w:rsidRDefault="00E503B5" w:rsidP="00941E28">
            <w:pPr>
              <w:jc w:val="center"/>
            </w:pPr>
            <w:hyperlink r:id="rId49" w:history="1">
              <w:r w:rsidR="008725E0" w:rsidRPr="008725E0">
                <w:rPr>
                  <w:color w:val="0000FF"/>
                  <w:u w:val="single"/>
                </w:rPr>
                <w:t xml:space="preserve">Boom </w:t>
              </w:r>
              <w:proofErr w:type="spellStart"/>
              <w:r w:rsidR="008725E0" w:rsidRPr="008725E0">
                <w:rPr>
                  <w:color w:val="0000FF"/>
                  <w:u w:val="single"/>
                </w:rPr>
                <w:t>Chicka</w:t>
              </w:r>
              <w:proofErr w:type="spellEnd"/>
              <w:r w:rsidR="008725E0" w:rsidRPr="008725E0">
                <w:rPr>
                  <w:color w:val="0000FF"/>
                  <w:u w:val="single"/>
                </w:rPr>
                <w:t xml:space="preserve"> Boom - Moose Tube | </w:t>
              </w:r>
              <w:proofErr w:type="spellStart"/>
              <w:r w:rsidR="008725E0" w:rsidRPr="008725E0">
                <w:rPr>
                  <w:color w:val="0000FF"/>
                  <w:u w:val="single"/>
                </w:rPr>
                <w:t>GoNoodle</w:t>
              </w:r>
              <w:proofErr w:type="spellEnd"/>
              <w:r w:rsidR="008725E0" w:rsidRPr="008725E0">
                <w:rPr>
                  <w:color w:val="0000FF"/>
                  <w:u w:val="single"/>
                </w:rPr>
                <w:t xml:space="preserve"> - YouTube</w:t>
              </w:r>
            </w:hyperlink>
          </w:p>
          <w:p w:rsidR="00000E34" w:rsidRDefault="00000E34" w:rsidP="00941E28">
            <w:pPr>
              <w:jc w:val="center"/>
            </w:pPr>
          </w:p>
          <w:p w:rsidR="00145E11" w:rsidRDefault="00145E11" w:rsidP="00145E11">
            <w:pPr>
              <w:jc w:val="center"/>
            </w:pPr>
          </w:p>
          <w:p w:rsidR="00BA12D0" w:rsidRDefault="00BA12D0" w:rsidP="004D396A">
            <w:pPr>
              <w:jc w:val="center"/>
            </w:pPr>
          </w:p>
        </w:tc>
      </w:tr>
      <w:tr w:rsidR="00BA12D0" w:rsidTr="00456F15">
        <w:trPr>
          <w:trHeight w:val="760"/>
        </w:trPr>
        <w:tc>
          <w:tcPr>
            <w:tcW w:w="1117" w:type="dxa"/>
          </w:tcPr>
          <w:p w:rsidR="00BA12D0" w:rsidRDefault="00BA12D0" w:rsidP="004145A6">
            <w:r>
              <w:t>10.00-11.00</w:t>
            </w:r>
          </w:p>
          <w:p w:rsidR="00BA12D0" w:rsidRDefault="00BA12D0" w:rsidP="004145A6">
            <w:r>
              <w:t>English</w:t>
            </w:r>
          </w:p>
        </w:tc>
        <w:tc>
          <w:tcPr>
            <w:tcW w:w="1244" w:type="dxa"/>
          </w:tcPr>
          <w:p w:rsidR="001046DA" w:rsidRDefault="001046DA" w:rsidP="004145A6">
            <w:proofErr w:type="spellStart"/>
            <w:r>
              <w:t>SPaG</w:t>
            </w:r>
            <w:proofErr w:type="spellEnd"/>
            <w:r w:rsidR="006F79DB">
              <w:t xml:space="preserve"> Revision</w:t>
            </w:r>
            <w:r>
              <w:t xml:space="preserve"> LO: </w:t>
            </w:r>
            <w:r w:rsidR="009403D7">
              <w:t>To identify verbs.</w:t>
            </w:r>
          </w:p>
          <w:p w:rsidR="00FB5E76" w:rsidRDefault="00FB5E76" w:rsidP="004145A6"/>
          <w:p w:rsidR="009403D7" w:rsidRDefault="009403D7" w:rsidP="004145A6"/>
          <w:p w:rsidR="00057F70" w:rsidRDefault="00057F70" w:rsidP="004145A6">
            <w:r>
              <w:lastRenderedPageBreak/>
              <w:t xml:space="preserve">LO: </w:t>
            </w:r>
            <w:r w:rsidR="00FB5E76">
              <w:t>To develop a rich understanding of words associated with clever or sly traits.</w:t>
            </w:r>
          </w:p>
        </w:tc>
        <w:tc>
          <w:tcPr>
            <w:tcW w:w="6655" w:type="dxa"/>
          </w:tcPr>
          <w:p w:rsidR="009403D7" w:rsidRDefault="009403D7" w:rsidP="009403D7">
            <w:pPr>
              <w:jc w:val="center"/>
              <w:rPr>
                <w:rFonts w:cstheme="minorHAnsi"/>
                <w:lang w:val="en"/>
              </w:rPr>
            </w:pPr>
            <w:r>
              <w:rPr>
                <w:rFonts w:cstheme="minorHAnsi"/>
                <w:lang w:val="en"/>
              </w:rPr>
              <w:lastRenderedPageBreak/>
              <w:t xml:space="preserve">For today’s </w:t>
            </w:r>
            <w:proofErr w:type="spellStart"/>
            <w:r>
              <w:rPr>
                <w:rFonts w:cstheme="minorHAnsi"/>
                <w:lang w:val="en"/>
              </w:rPr>
              <w:t>SPaG</w:t>
            </w:r>
            <w:proofErr w:type="spellEnd"/>
            <w:r>
              <w:rPr>
                <w:rFonts w:cstheme="minorHAnsi"/>
                <w:lang w:val="en"/>
              </w:rPr>
              <w:t xml:space="preserve"> Daily Practice, revise your knowledge of verbs. </w:t>
            </w:r>
            <w:r>
              <w:rPr>
                <w:rFonts w:cstheme="minorHAnsi"/>
                <w:b/>
                <w:lang w:val="en"/>
              </w:rPr>
              <w:t>Watch the video</w:t>
            </w:r>
            <w:r>
              <w:rPr>
                <w:rFonts w:cstheme="minorHAnsi"/>
                <w:lang w:val="en"/>
              </w:rPr>
              <w:t xml:space="preserve"> and </w:t>
            </w:r>
            <w:r>
              <w:rPr>
                <w:rFonts w:cstheme="minorHAnsi"/>
                <w:b/>
                <w:lang w:val="en"/>
              </w:rPr>
              <w:t xml:space="preserve">complete activity </w:t>
            </w:r>
            <w:r>
              <w:rPr>
                <w:rFonts w:cstheme="minorHAnsi"/>
                <w:b/>
                <w:lang w:val="en"/>
              </w:rPr>
              <w:t>3</w:t>
            </w:r>
            <w:r>
              <w:rPr>
                <w:rFonts w:cstheme="minorHAnsi"/>
                <w:lang w:val="en"/>
              </w:rPr>
              <w:t>.</w:t>
            </w:r>
          </w:p>
          <w:p w:rsidR="009403D7" w:rsidRDefault="009403D7" w:rsidP="009403D7">
            <w:pPr>
              <w:jc w:val="center"/>
              <w:rPr>
                <w:rFonts w:cstheme="minorHAnsi"/>
                <w:lang w:val="en"/>
              </w:rPr>
            </w:pPr>
            <w:hyperlink r:id="rId50" w:history="1">
              <w:r w:rsidRPr="00B6106D">
                <w:rPr>
                  <w:color w:val="0000FF"/>
                  <w:u w:val="single"/>
                </w:rPr>
                <w:t>Identifying verbs - Year 3 - P4 - English - Catch Up Lesson - Home Learning with BBC Bitesize - BBC Bitesize</w:t>
              </w:r>
            </w:hyperlink>
            <w:r>
              <w:rPr>
                <w:rFonts w:cstheme="minorHAnsi"/>
                <w:lang w:val="en"/>
              </w:rPr>
              <w:t xml:space="preserve"> </w:t>
            </w:r>
            <w:r>
              <w:rPr>
                <w:noProof/>
                <w:lang w:val="en"/>
              </w:rPr>
              <w:t xml:space="preserve"> </w:t>
            </w:r>
          </w:p>
          <w:p w:rsidR="009403D7" w:rsidRPr="008C119D" w:rsidRDefault="009403D7" w:rsidP="009403D7">
            <w:pPr>
              <w:jc w:val="center"/>
              <w:rPr>
                <w:rFonts w:cstheme="minorHAnsi"/>
                <w:b/>
                <w:lang w:val="en"/>
              </w:rPr>
            </w:pPr>
          </w:p>
          <w:p w:rsidR="00FC4BBE" w:rsidRPr="009403D7" w:rsidRDefault="00FC4BBE" w:rsidP="009403D7">
            <w:pPr>
              <w:rPr>
                <w:rFonts w:cstheme="minorHAnsi"/>
                <w:lang w:val="en"/>
              </w:rPr>
            </w:pPr>
          </w:p>
          <w:p w:rsidR="00004CA9" w:rsidRDefault="00AD5CA6" w:rsidP="00E8550C">
            <w:pPr>
              <w:jc w:val="center"/>
            </w:pPr>
            <w:r>
              <w:lastRenderedPageBreak/>
              <w:t>Follow the link below to have a go at today’s lesson:</w:t>
            </w:r>
            <w:r w:rsidR="00E8550C">
              <w:t xml:space="preserve"> </w:t>
            </w:r>
          </w:p>
          <w:p w:rsidR="00FB5E76" w:rsidRDefault="00E503B5" w:rsidP="00E8550C">
            <w:pPr>
              <w:jc w:val="center"/>
            </w:pPr>
            <w:hyperlink r:id="rId51" w:history="1">
              <w:r w:rsidR="00FB5E76" w:rsidRPr="00FB5E76">
                <w:rPr>
                  <w:color w:val="0000FF"/>
                  <w:u w:val="single"/>
                </w:rPr>
                <w:t>To develop a rich understanding of words associated with clever or sly traits (Part 1) (</w:t>
              </w:r>
              <w:proofErr w:type="spellStart"/>
              <w:proofErr w:type="gramStart"/>
              <w:r w:rsidR="00FB5E76" w:rsidRPr="00FB5E76">
                <w:rPr>
                  <w:color w:val="0000FF"/>
                  <w:u w:val="single"/>
                </w:rPr>
                <w:t>thenational.academy</w:t>
              </w:r>
              <w:proofErr w:type="spellEnd"/>
              <w:proofErr w:type="gramEnd"/>
              <w:r w:rsidR="00FB5E76" w:rsidRPr="00FB5E76">
                <w:rPr>
                  <w:color w:val="0000FF"/>
                  <w:u w:val="single"/>
                </w:rPr>
                <w:t>)</w:t>
              </w:r>
            </w:hyperlink>
          </w:p>
          <w:p w:rsidR="00ED036A" w:rsidRDefault="00ED036A" w:rsidP="00E8550C">
            <w:pPr>
              <w:jc w:val="center"/>
            </w:pPr>
          </w:p>
          <w:p w:rsidR="0081760A" w:rsidRDefault="0081760A" w:rsidP="00E8550C">
            <w:pPr>
              <w:jc w:val="center"/>
            </w:pPr>
          </w:p>
          <w:p w:rsidR="00043923" w:rsidRPr="00043923" w:rsidRDefault="00043923" w:rsidP="001C57B8">
            <w:pPr>
              <w:jc w:val="center"/>
            </w:pPr>
          </w:p>
        </w:tc>
      </w:tr>
      <w:tr w:rsidR="00BA12D0" w:rsidTr="004145A6">
        <w:trPr>
          <w:trHeight w:val="760"/>
        </w:trPr>
        <w:tc>
          <w:tcPr>
            <w:tcW w:w="9016" w:type="dxa"/>
            <w:gridSpan w:val="3"/>
            <w:shd w:val="clear" w:color="auto" w:fill="BDD6EE" w:themeFill="accent5" w:themeFillTint="66"/>
          </w:tcPr>
          <w:p w:rsidR="00BA12D0" w:rsidRDefault="00BA12D0" w:rsidP="004145A6">
            <w:pPr>
              <w:jc w:val="center"/>
              <w:rPr>
                <w:b/>
              </w:rPr>
            </w:pPr>
            <w:r w:rsidRPr="006516BE">
              <w:rPr>
                <w:b/>
              </w:rPr>
              <w:lastRenderedPageBreak/>
              <w:t xml:space="preserve">11.00- 11.15 </w:t>
            </w:r>
          </w:p>
          <w:p w:rsidR="00BA12D0" w:rsidRPr="006516BE" w:rsidRDefault="00BA12D0" w:rsidP="004145A6">
            <w:pPr>
              <w:jc w:val="center"/>
              <w:rPr>
                <w:b/>
              </w:rPr>
            </w:pPr>
            <w:r w:rsidRPr="006516BE">
              <w:rPr>
                <w:b/>
              </w:rPr>
              <w:t>Break</w:t>
            </w:r>
          </w:p>
        </w:tc>
      </w:tr>
      <w:tr w:rsidR="00BA12D0" w:rsidTr="00456F15">
        <w:trPr>
          <w:trHeight w:val="795"/>
        </w:trPr>
        <w:tc>
          <w:tcPr>
            <w:tcW w:w="1117" w:type="dxa"/>
          </w:tcPr>
          <w:p w:rsidR="00BA12D0" w:rsidRDefault="00BA12D0" w:rsidP="004145A6">
            <w:r>
              <w:t>11.15-12.15</w:t>
            </w:r>
          </w:p>
          <w:p w:rsidR="00BA12D0" w:rsidRDefault="00BA12D0" w:rsidP="004145A6">
            <w:r>
              <w:t>Maths</w:t>
            </w:r>
          </w:p>
        </w:tc>
        <w:tc>
          <w:tcPr>
            <w:tcW w:w="1244" w:type="dxa"/>
          </w:tcPr>
          <w:p w:rsidR="0022132F" w:rsidRDefault="0022132F" w:rsidP="004145A6">
            <w:r>
              <w:t xml:space="preserve">LO: To practise my recall of the </w:t>
            </w:r>
            <w:r w:rsidR="00C00EC8">
              <w:t>10</w:t>
            </w:r>
            <w:r w:rsidR="00F16D4A">
              <w:t xml:space="preserve"> </w:t>
            </w:r>
            <w:r>
              <w:t>times table.</w:t>
            </w:r>
          </w:p>
          <w:p w:rsidR="0022132F" w:rsidRDefault="0022132F" w:rsidP="004145A6"/>
          <w:p w:rsidR="00BA12D0" w:rsidRDefault="00BB1F0B" w:rsidP="004145A6">
            <w:r>
              <w:t xml:space="preserve">LO: </w:t>
            </w:r>
            <w:r w:rsidR="001309F6">
              <w:t>To measure and compare capacities in mixed units.</w:t>
            </w:r>
          </w:p>
        </w:tc>
        <w:tc>
          <w:tcPr>
            <w:tcW w:w="6655" w:type="dxa"/>
          </w:tcPr>
          <w:p w:rsidR="00C00EC8" w:rsidRDefault="00C00EC8" w:rsidP="00C00EC8">
            <w:pPr>
              <w:jc w:val="center"/>
            </w:pPr>
            <w:r>
              <w:t xml:space="preserve">Follow the link below. Watch the 10 times table video and complete the third activity: </w:t>
            </w:r>
          </w:p>
          <w:p w:rsidR="00C00EC8" w:rsidRDefault="00C00EC8" w:rsidP="00C00EC8">
            <w:pPr>
              <w:jc w:val="center"/>
            </w:pPr>
          </w:p>
          <w:p w:rsidR="00C00EC8" w:rsidRDefault="00E503B5" w:rsidP="00C00EC8">
            <w:pPr>
              <w:jc w:val="center"/>
            </w:pPr>
            <w:hyperlink r:id="rId52" w:history="1">
              <w:r w:rsidR="00C00EC8" w:rsidRPr="00C00EC8">
                <w:rPr>
                  <w:color w:val="0000FF"/>
                  <w:u w:val="single"/>
                </w:rPr>
                <w:t>The 10 times table - BBC Bitesize</w:t>
              </w:r>
            </w:hyperlink>
          </w:p>
          <w:p w:rsidR="00B37FAC" w:rsidRDefault="00B37FAC" w:rsidP="001309F6"/>
          <w:p w:rsidR="000C7E85" w:rsidRDefault="000C7E85" w:rsidP="007D4DD1"/>
          <w:p w:rsidR="00BB1F0B" w:rsidRDefault="00BB1F0B" w:rsidP="0022132F">
            <w:pPr>
              <w:jc w:val="center"/>
            </w:pPr>
            <w:r>
              <w:t>Follow the link below to have a go at today’s lesson:</w:t>
            </w:r>
          </w:p>
          <w:p w:rsidR="001309F6" w:rsidRDefault="001309F6" w:rsidP="0022132F">
            <w:pPr>
              <w:jc w:val="center"/>
            </w:pPr>
          </w:p>
          <w:p w:rsidR="001309F6" w:rsidRDefault="00E503B5" w:rsidP="0022132F">
            <w:pPr>
              <w:jc w:val="center"/>
            </w:pPr>
            <w:hyperlink r:id="rId53" w:history="1">
              <w:r w:rsidR="001309F6" w:rsidRPr="001309F6">
                <w:rPr>
                  <w:color w:val="0000FF"/>
                  <w:u w:val="single"/>
                </w:rPr>
                <w:t>Measuring and comparing capacities in mixed units (</w:t>
              </w:r>
              <w:proofErr w:type="spellStart"/>
              <w:proofErr w:type="gramStart"/>
              <w:r w:rsidR="001309F6" w:rsidRPr="001309F6">
                <w:rPr>
                  <w:color w:val="0000FF"/>
                  <w:u w:val="single"/>
                </w:rPr>
                <w:t>thenational.academy</w:t>
              </w:r>
              <w:proofErr w:type="spellEnd"/>
              <w:proofErr w:type="gramEnd"/>
              <w:r w:rsidR="001309F6" w:rsidRPr="001309F6">
                <w:rPr>
                  <w:color w:val="0000FF"/>
                  <w:u w:val="single"/>
                </w:rPr>
                <w:t>)</w:t>
              </w:r>
            </w:hyperlink>
          </w:p>
          <w:p w:rsidR="0022132F" w:rsidRDefault="0022132F" w:rsidP="0022132F">
            <w:pPr>
              <w:jc w:val="center"/>
            </w:pPr>
          </w:p>
          <w:p w:rsidR="00BB1F0B" w:rsidRDefault="00BB1F0B" w:rsidP="00E606E1">
            <w:pPr>
              <w:jc w:val="center"/>
            </w:pPr>
          </w:p>
        </w:tc>
      </w:tr>
      <w:tr w:rsidR="00BA12D0" w:rsidTr="004145A6">
        <w:trPr>
          <w:trHeight w:val="795"/>
        </w:trPr>
        <w:tc>
          <w:tcPr>
            <w:tcW w:w="9016" w:type="dxa"/>
            <w:gridSpan w:val="3"/>
            <w:shd w:val="clear" w:color="auto" w:fill="BDD6EE" w:themeFill="accent5" w:themeFillTint="66"/>
          </w:tcPr>
          <w:p w:rsidR="00BA12D0" w:rsidRDefault="00BA12D0" w:rsidP="004145A6">
            <w:pPr>
              <w:jc w:val="center"/>
              <w:rPr>
                <w:b/>
              </w:rPr>
            </w:pPr>
            <w:r>
              <w:rPr>
                <w:b/>
              </w:rPr>
              <w:t>12.15-1.00</w:t>
            </w:r>
          </w:p>
          <w:p w:rsidR="00BA12D0" w:rsidRPr="00773CBE" w:rsidRDefault="00BA12D0" w:rsidP="004145A6">
            <w:pPr>
              <w:jc w:val="center"/>
              <w:rPr>
                <w:b/>
              </w:rPr>
            </w:pPr>
            <w:r>
              <w:rPr>
                <w:b/>
              </w:rPr>
              <w:t>Dinner</w:t>
            </w:r>
          </w:p>
        </w:tc>
      </w:tr>
      <w:tr w:rsidR="00BA12D0" w:rsidTr="00456F15">
        <w:trPr>
          <w:trHeight w:val="795"/>
        </w:trPr>
        <w:tc>
          <w:tcPr>
            <w:tcW w:w="1117" w:type="dxa"/>
            <w:shd w:val="clear" w:color="auto" w:fill="auto"/>
          </w:tcPr>
          <w:p w:rsidR="00BA12D0" w:rsidRDefault="00BA12D0" w:rsidP="004145A6">
            <w:r>
              <w:t>1.00-1.15</w:t>
            </w:r>
          </w:p>
          <w:p w:rsidR="00BA12D0" w:rsidRPr="00773CBE" w:rsidRDefault="00BA12D0" w:rsidP="004145A6">
            <w:r>
              <w:t>Storytime</w:t>
            </w:r>
          </w:p>
        </w:tc>
        <w:tc>
          <w:tcPr>
            <w:tcW w:w="1244" w:type="dxa"/>
            <w:shd w:val="clear" w:color="auto" w:fill="auto"/>
          </w:tcPr>
          <w:p w:rsidR="00BA12D0" w:rsidRPr="003F2637" w:rsidRDefault="00BA12D0" w:rsidP="00510205">
            <w:r>
              <w:t xml:space="preserve">LO: To listen to a story for pleasure. </w:t>
            </w:r>
          </w:p>
        </w:tc>
        <w:tc>
          <w:tcPr>
            <w:tcW w:w="6655" w:type="dxa"/>
            <w:shd w:val="clear" w:color="auto" w:fill="auto"/>
          </w:tcPr>
          <w:p w:rsidR="006E7EF7" w:rsidRDefault="006E7EF7" w:rsidP="006E7EF7">
            <w:pPr>
              <w:jc w:val="center"/>
            </w:pPr>
            <w:r w:rsidRPr="003F5173">
              <w:t xml:space="preserve">Listen to </w:t>
            </w:r>
            <w:r w:rsidR="0026512D" w:rsidRPr="0026512D">
              <w:rPr>
                <w:b/>
              </w:rPr>
              <w:t>Chapter 1</w:t>
            </w:r>
            <w:r w:rsidR="0026512D">
              <w:t xml:space="preserve"> of</w:t>
            </w:r>
            <w:r w:rsidR="008E1F77">
              <w:t xml:space="preserve"> Ladybird Audio Adventures: The Frozen World</w:t>
            </w:r>
            <w:r>
              <w:t>:</w:t>
            </w:r>
          </w:p>
          <w:p w:rsidR="0026512D" w:rsidRDefault="0026512D" w:rsidP="006E7EF7">
            <w:pPr>
              <w:jc w:val="center"/>
            </w:pPr>
          </w:p>
          <w:p w:rsidR="0026512D" w:rsidRDefault="00E503B5" w:rsidP="006E7EF7">
            <w:pPr>
              <w:jc w:val="center"/>
            </w:pPr>
            <w:hyperlink r:id="rId54" w:history="1">
              <w:r w:rsidR="0026512D" w:rsidRPr="0026512D">
                <w:rPr>
                  <w:color w:val="0000FF"/>
                  <w:u w:val="single"/>
                </w:rPr>
                <w:t>Ladybird Audio Adventures: The Frozen World - World Book Day</w:t>
              </w:r>
            </w:hyperlink>
          </w:p>
          <w:p w:rsidR="00CD7D61" w:rsidRPr="00993090" w:rsidRDefault="00CD7D61" w:rsidP="00110D6C"/>
        </w:tc>
      </w:tr>
      <w:tr w:rsidR="009B6E8C" w:rsidTr="00456F15">
        <w:trPr>
          <w:trHeight w:val="2685"/>
        </w:trPr>
        <w:tc>
          <w:tcPr>
            <w:tcW w:w="1117" w:type="dxa"/>
            <w:shd w:val="clear" w:color="auto" w:fill="auto"/>
          </w:tcPr>
          <w:p w:rsidR="009B6E8C" w:rsidRDefault="009B6E8C" w:rsidP="004145A6">
            <w:r>
              <w:t>1.15-3:0</w:t>
            </w:r>
            <w:r w:rsidR="00F16D4A">
              <w:t>0</w:t>
            </w:r>
          </w:p>
          <w:p w:rsidR="00F16D4A" w:rsidRDefault="00C029D3" w:rsidP="004145A6">
            <w:r>
              <w:t>Golden Time</w:t>
            </w:r>
          </w:p>
          <w:p w:rsidR="009B6E8C" w:rsidRDefault="009B6E8C" w:rsidP="004145A6"/>
        </w:tc>
        <w:tc>
          <w:tcPr>
            <w:tcW w:w="1244" w:type="dxa"/>
            <w:shd w:val="clear" w:color="auto" w:fill="auto"/>
          </w:tcPr>
          <w:p w:rsidR="002D0ECF" w:rsidRDefault="009B6E8C" w:rsidP="004145A6">
            <w:r>
              <w:t xml:space="preserve"> </w:t>
            </w:r>
            <w:r w:rsidR="007F53CD">
              <w:t xml:space="preserve">LO: </w:t>
            </w:r>
            <w:r w:rsidR="00B41ED1">
              <w:t>To practise mindfulness.</w:t>
            </w:r>
          </w:p>
          <w:p w:rsidR="009B6E8C" w:rsidRPr="002D0ECF" w:rsidRDefault="009B6E8C" w:rsidP="002D0ECF"/>
        </w:tc>
        <w:tc>
          <w:tcPr>
            <w:tcW w:w="6655" w:type="dxa"/>
            <w:shd w:val="clear" w:color="auto" w:fill="auto"/>
          </w:tcPr>
          <w:p w:rsidR="009B6E8C" w:rsidRDefault="00B41ED1" w:rsidP="00637638">
            <w:pPr>
              <w:jc w:val="center"/>
            </w:pPr>
            <w:r>
              <w:t>Have a go at this meditation:</w:t>
            </w:r>
          </w:p>
          <w:p w:rsidR="00B41ED1" w:rsidRDefault="00E503B5" w:rsidP="00637638">
            <w:pPr>
              <w:jc w:val="center"/>
            </w:pPr>
            <w:hyperlink r:id="rId55" w:history="1">
              <w:r w:rsidR="00B41ED1" w:rsidRPr="00B41ED1">
                <w:rPr>
                  <w:color w:val="0000FF"/>
                  <w:u w:val="single"/>
                </w:rPr>
                <w:t>The Listening Game | Cosmic Kids Zen Den - Mindfulness for kids - YouTube</w:t>
              </w:r>
            </w:hyperlink>
            <w:r w:rsidR="00B41ED1">
              <w:t xml:space="preserve"> </w:t>
            </w:r>
          </w:p>
          <w:p w:rsidR="00B41ED1" w:rsidRDefault="00B41ED1" w:rsidP="00637638">
            <w:pPr>
              <w:jc w:val="center"/>
            </w:pPr>
          </w:p>
          <w:p w:rsidR="00B41ED1" w:rsidRDefault="00B41ED1" w:rsidP="00637638">
            <w:pPr>
              <w:jc w:val="center"/>
            </w:pPr>
            <w:r>
              <w:t>Have a go at this fun Yoga session:</w:t>
            </w:r>
          </w:p>
          <w:p w:rsidR="00B41ED1" w:rsidRDefault="00E503B5" w:rsidP="00637638">
            <w:pPr>
              <w:jc w:val="center"/>
              <w:rPr>
                <w:color w:val="0000FF"/>
                <w:u w:val="single"/>
              </w:rPr>
            </w:pPr>
            <w:hyperlink r:id="rId56" w:history="1">
              <w:r w:rsidR="00B41ED1" w:rsidRPr="00B41ED1">
                <w:rPr>
                  <w:color w:val="0000FF"/>
                  <w:u w:val="single"/>
                </w:rPr>
                <w:t>Alice in Wonderland | A Cosmic Kids Yoga Adventure! - YouTube</w:t>
              </w:r>
            </w:hyperlink>
          </w:p>
          <w:p w:rsidR="00294A15" w:rsidRDefault="00294A15" w:rsidP="00637638">
            <w:pPr>
              <w:jc w:val="center"/>
            </w:pPr>
          </w:p>
          <w:p w:rsidR="00294A15" w:rsidRPr="00637638" w:rsidRDefault="00294A15" w:rsidP="00637638">
            <w:pPr>
              <w:jc w:val="center"/>
            </w:pPr>
            <w:r>
              <w:t>You could also choose to complete the art activity included below this week’s timetable.</w:t>
            </w:r>
          </w:p>
        </w:tc>
      </w:tr>
    </w:tbl>
    <w:p w:rsidR="00B91D0B" w:rsidRDefault="00B91D0B" w:rsidP="00773CBE">
      <w:pPr>
        <w:rPr>
          <w:u w:val="single"/>
        </w:rPr>
      </w:pPr>
    </w:p>
    <w:p w:rsidR="007A4F6B" w:rsidRDefault="007A4F6B" w:rsidP="00773CBE">
      <w:pPr>
        <w:rPr>
          <w:u w:val="single"/>
        </w:rPr>
      </w:pPr>
      <w:bookmarkStart w:id="2" w:name="_Hlk51523363"/>
    </w:p>
    <w:p w:rsidR="007A4F6B" w:rsidRDefault="007A4F6B" w:rsidP="00773CBE">
      <w:pPr>
        <w:rPr>
          <w:u w:val="single"/>
        </w:rPr>
      </w:pPr>
    </w:p>
    <w:p w:rsidR="007A4F6B" w:rsidRDefault="007A4F6B" w:rsidP="00773CBE">
      <w:pPr>
        <w:rPr>
          <w:u w:val="single"/>
        </w:rPr>
      </w:pPr>
    </w:p>
    <w:p w:rsidR="007A4F6B" w:rsidRDefault="007A4F6B" w:rsidP="00773CBE">
      <w:pPr>
        <w:rPr>
          <w:u w:val="single"/>
        </w:rPr>
      </w:pPr>
    </w:p>
    <w:p w:rsidR="007A4F6B" w:rsidRDefault="007A4F6B" w:rsidP="00773CBE">
      <w:pPr>
        <w:rPr>
          <w:u w:val="single"/>
        </w:rPr>
      </w:pPr>
    </w:p>
    <w:p w:rsidR="00FF1A44" w:rsidRDefault="00FF1A44" w:rsidP="00773CBE">
      <w:pPr>
        <w:rPr>
          <w:u w:val="single"/>
        </w:rPr>
      </w:pPr>
      <w:r w:rsidRPr="00FF1A44">
        <w:rPr>
          <w:u w:val="single"/>
        </w:rPr>
        <w:lastRenderedPageBreak/>
        <w:t>B</w:t>
      </w:r>
      <w:r>
        <w:rPr>
          <w:u w:val="single"/>
        </w:rPr>
        <w:t>eat That!</w:t>
      </w:r>
    </w:p>
    <w:p w:rsidR="007A4F6B" w:rsidRDefault="007A4F6B" w:rsidP="00773CBE">
      <w:pPr>
        <w:rPr>
          <w:u w:val="single"/>
        </w:rPr>
      </w:pPr>
      <w:r>
        <w:rPr>
          <w:noProof/>
        </w:rPr>
        <w:drawing>
          <wp:inline distT="0" distB="0" distL="0" distR="0" wp14:anchorId="3338C4ED" wp14:editId="23E7905D">
            <wp:extent cx="5731510" cy="396748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3967480"/>
                    </a:xfrm>
                    <a:prstGeom prst="rect">
                      <a:avLst/>
                    </a:prstGeom>
                  </pic:spPr>
                </pic:pic>
              </a:graphicData>
            </a:graphic>
          </wp:inline>
        </w:drawing>
      </w:r>
    </w:p>
    <w:bookmarkEnd w:id="2"/>
    <w:p w:rsidR="00FF1A44" w:rsidRPr="00CA2B2B" w:rsidRDefault="00FF1A44" w:rsidP="00CA2B2B">
      <w:pPr>
        <w:rPr>
          <w:u w:val="single"/>
        </w:rPr>
      </w:pPr>
    </w:p>
    <w:p w:rsidR="00FF1A44" w:rsidRPr="0011487A" w:rsidRDefault="00FF1A44" w:rsidP="00FF1A44">
      <w:pPr>
        <w:tabs>
          <w:tab w:val="left" w:pos="2232"/>
        </w:tabs>
        <w:rPr>
          <w:u w:val="single"/>
        </w:rPr>
      </w:pPr>
      <w:r w:rsidRPr="00FF1A44">
        <w:rPr>
          <w:u w:val="single"/>
        </w:rPr>
        <w:t>Spelling Test</w:t>
      </w:r>
    </w:p>
    <w:p w:rsidR="00FF1A44" w:rsidRDefault="0035762E" w:rsidP="00FF1A44">
      <w:pPr>
        <w:tabs>
          <w:tab w:val="left" w:pos="2232"/>
        </w:tabs>
      </w:pPr>
      <w:r>
        <w:rPr>
          <w:noProof/>
        </w:rPr>
        <w:drawing>
          <wp:anchor distT="0" distB="0" distL="114300" distR="114300" simplePos="0" relativeHeight="251663360" behindDoc="0" locked="0" layoutInCell="1" allowOverlap="1" wp14:anchorId="3F62A0AC">
            <wp:simplePos x="0" y="0"/>
            <wp:positionH relativeFrom="margin">
              <wp:posOffset>-45720</wp:posOffset>
            </wp:positionH>
            <wp:positionV relativeFrom="paragraph">
              <wp:posOffset>55245</wp:posOffset>
            </wp:positionV>
            <wp:extent cx="5731510" cy="3519170"/>
            <wp:effectExtent l="0" t="0" r="254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a:xfrm>
                      <a:off x="0" y="0"/>
                      <a:ext cx="5731510" cy="3519170"/>
                    </a:xfrm>
                    <a:prstGeom prst="rect">
                      <a:avLst/>
                    </a:prstGeom>
                  </pic:spPr>
                </pic:pic>
              </a:graphicData>
            </a:graphic>
            <wp14:sizeRelH relativeFrom="page">
              <wp14:pctWidth>0</wp14:pctWidth>
            </wp14:sizeRelH>
            <wp14:sizeRelV relativeFrom="page">
              <wp14:pctHeight>0</wp14:pctHeight>
            </wp14:sizeRelV>
          </wp:anchor>
        </w:drawing>
      </w:r>
    </w:p>
    <w:p w:rsidR="008D29D9" w:rsidRDefault="008D29D9" w:rsidP="00FF1A44">
      <w:pPr>
        <w:tabs>
          <w:tab w:val="left" w:pos="2232"/>
        </w:tabs>
      </w:pPr>
    </w:p>
    <w:p w:rsidR="008D29D9" w:rsidRDefault="008D29D9" w:rsidP="00FF1A44">
      <w:pPr>
        <w:tabs>
          <w:tab w:val="left" w:pos="2232"/>
        </w:tabs>
      </w:pPr>
    </w:p>
    <w:p w:rsidR="008D29D9" w:rsidRDefault="008D29D9" w:rsidP="00FF1A44">
      <w:pPr>
        <w:tabs>
          <w:tab w:val="left" w:pos="2232"/>
        </w:tabs>
      </w:pPr>
    </w:p>
    <w:p w:rsidR="008D29D9" w:rsidRDefault="008D29D9" w:rsidP="00FF1A44">
      <w:pPr>
        <w:tabs>
          <w:tab w:val="left" w:pos="2232"/>
        </w:tabs>
      </w:pPr>
    </w:p>
    <w:p w:rsidR="008D29D9" w:rsidRDefault="008D29D9" w:rsidP="00FF1A44">
      <w:pPr>
        <w:tabs>
          <w:tab w:val="left" w:pos="2232"/>
        </w:tabs>
      </w:pPr>
    </w:p>
    <w:p w:rsidR="008D29D9" w:rsidRDefault="008D29D9" w:rsidP="00FF1A44">
      <w:pPr>
        <w:tabs>
          <w:tab w:val="left" w:pos="2232"/>
        </w:tabs>
      </w:pPr>
    </w:p>
    <w:p w:rsidR="008D29D9" w:rsidRDefault="008D29D9" w:rsidP="00FF1A44">
      <w:pPr>
        <w:tabs>
          <w:tab w:val="left" w:pos="2232"/>
        </w:tabs>
      </w:pPr>
    </w:p>
    <w:p w:rsidR="008D29D9" w:rsidRDefault="008D29D9" w:rsidP="00FF1A44">
      <w:pPr>
        <w:tabs>
          <w:tab w:val="left" w:pos="2232"/>
        </w:tabs>
      </w:pPr>
    </w:p>
    <w:p w:rsidR="008D29D9" w:rsidRDefault="008D29D9" w:rsidP="00FF1A44">
      <w:pPr>
        <w:tabs>
          <w:tab w:val="left" w:pos="2232"/>
        </w:tabs>
      </w:pPr>
    </w:p>
    <w:p w:rsidR="008D29D9" w:rsidRDefault="008D29D9" w:rsidP="00FF1A44">
      <w:pPr>
        <w:tabs>
          <w:tab w:val="left" w:pos="2232"/>
        </w:tabs>
      </w:pPr>
    </w:p>
    <w:p w:rsidR="0035762E" w:rsidRDefault="0035762E" w:rsidP="00FF1A44">
      <w:pPr>
        <w:tabs>
          <w:tab w:val="left" w:pos="2232"/>
        </w:tabs>
      </w:pPr>
    </w:p>
    <w:p w:rsidR="0035762E" w:rsidRDefault="0035762E" w:rsidP="00FF1A44">
      <w:pPr>
        <w:tabs>
          <w:tab w:val="left" w:pos="2232"/>
        </w:tabs>
      </w:pPr>
    </w:p>
    <w:p w:rsidR="008D29D9" w:rsidRPr="00931E24" w:rsidRDefault="008D29D9" w:rsidP="008D29D9">
      <w:pPr>
        <w:jc w:val="center"/>
        <w:rPr>
          <w:rFonts w:ascii="Calibri" w:hAnsi="Calibri" w:cs="Calibri"/>
          <w:u w:val="single"/>
        </w:rPr>
      </w:pPr>
      <w:r w:rsidRPr="00931E24">
        <w:rPr>
          <w:rFonts w:ascii="Calibri" w:hAnsi="Calibri" w:cs="Calibri"/>
          <w:u w:val="single"/>
        </w:rPr>
        <w:lastRenderedPageBreak/>
        <w:t xml:space="preserve">I can create an image in the style of Pablo Picasso. </w:t>
      </w:r>
    </w:p>
    <w:p w:rsidR="008D29D9" w:rsidRPr="00931E24" w:rsidRDefault="008D29D9" w:rsidP="008D29D9">
      <w:pPr>
        <w:jc w:val="center"/>
        <w:rPr>
          <w:rFonts w:ascii="Calibri" w:hAnsi="Calibri" w:cs="Calibri"/>
        </w:rPr>
      </w:pPr>
      <w:r w:rsidRPr="00931E24">
        <w:rPr>
          <w:rFonts w:ascii="Calibri" w:hAnsi="Calibri" w:cs="Calibri"/>
        </w:rPr>
        <w:t>Today, we will be creating our own image of an eye in the style of Pablo Picasso. Pablo Picasso’s style of drawing is very different to Hector Gonzalez. Can you suggest why? There could be more than one reason.</w:t>
      </w:r>
    </w:p>
    <w:p w:rsidR="008D29D9" w:rsidRPr="00931E24" w:rsidRDefault="008D29D9" w:rsidP="008D29D9">
      <w:pPr>
        <w:rPr>
          <w:rFonts w:ascii="Calibri" w:hAnsi="Calibri" w:cs="Calibri"/>
        </w:rPr>
      </w:pPr>
      <w:r w:rsidRPr="00931E24">
        <w:rPr>
          <w:rFonts w:ascii="Calibri" w:hAnsi="Calibri" w:cs="Calibri"/>
        </w:rPr>
        <w:t xml:space="preserve">              Pablo Picasso                            </w:t>
      </w:r>
      <w:r w:rsidR="00931E24">
        <w:rPr>
          <w:rFonts w:ascii="Calibri" w:hAnsi="Calibri" w:cs="Calibri"/>
        </w:rPr>
        <w:t xml:space="preserve">                                                  </w:t>
      </w:r>
      <w:r w:rsidRPr="00931E24">
        <w:rPr>
          <w:rFonts w:ascii="Calibri" w:hAnsi="Calibri" w:cs="Calibri"/>
        </w:rPr>
        <w:t xml:space="preserve"> Hector Gonzalez</w:t>
      </w:r>
    </w:p>
    <w:p w:rsidR="008D29D9" w:rsidRPr="008D29D9" w:rsidRDefault="008D29D9" w:rsidP="008D29D9">
      <w:pPr>
        <w:rPr>
          <w:rFonts w:ascii="HfW cursive" w:hAnsi="HfW cursive"/>
        </w:rPr>
      </w:pPr>
      <w:r w:rsidRPr="008D29D9">
        <w:rPr>
          <w:noProof/>
        </w:rPr>
        <w:drawing>
          <wp:anchor distT="0" distB="0" distL="114300" distR="114300" simplePos="0" relativeHeight="251710464" behindDoc="1" locked="0" layoutInCell="1" allowOverlap="1" wp14:anchorId="6A07CD59" wp14:editId="485DCB6A">
            <wp:simplePos x="0" y="0"/>
            <wp:positionH relativeFrom="margin">
              <wp:posOffset>3368675</wp:posOffset>
            </wp:positionH>
            <wp:positionV relativeFrom="paragraph">
              <wp:posOffset>13335</wp:posOffset>
            </wp:positionV>
            <wp:extent cx="1879600" cy="1329055"/>
            <wp:effectExtent l="0" t="0" r="6350" b="4445"/>
            <wp:wrapTight wrapText="bothSides">
              <wp:wrapPolygon edited="0">
                <wp:start x="0" y="0"/>
                <wp:lineTo x="0" y="21363"/>
                <wp:lineTo x="21454" y="21363"/>
                <wp:lineTo x="21454" y="0"/>
                <wp:lineTo x="0" y="0"/>
              </wp:wrapPolygon>
            </wp:wrapTight>
            <wp:docPr id="14" name="Picture 14" descr="realistic eyes by hector gonzal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listic eyes by hector gonzalez"/>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87960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9D9">
        <w:rPr>
          <w:noProof/>
        </w:rPr>
        <w:drawing>
          <wp:anchor distT="0" distB="0" distL="114300" distR="114300" simplePos="0" relativeHeight="251711488" behindDoc="1" locked="0" layoutInCell="1" allowOverlap="1" wp14:anchorId="5151738E" wp14:editId="3CCAE474">
            <wp:simplePos x="0" y="0"/>
            <wp:positionH relativeFrom="column">
              <wp:posOffset>339725</wp:posOffset>
            </wp:positionH>
            <wp:positionV relativeFrom="paragraph">
              <wp:posOffset>12065</wp:posOffset>
            </wp:positionV>
            <wp:extent cx="2524125" cy="1333500"/>
            <wp:effectExtent l="0" t="0" r="9525" b="0"/>
            <wp:wrapTight wrapText="bothSides">
              <wp:wrapPolygon edited="0">
                <wp:start x="0" y="0"/>
                <wp:lineTo x="0" y="21291"/>
                <wp:lineTo x="21518" y="21291"/>
                <wp:lineTo x="2151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28A0092B-C50C-407E-A947-70E740481C1C}">
                          <a14:useLocalDpi xmlns:a14="http://schemas.microsoft.com/office/drawing/2010/main" val="0"/>
                        </a:ext>
                      </a:extLst>
                    </a:blip>
                    <a:stretch>
                      <a:fillRect/>
                    </a:stretch>
                  </pic:blipFill>
                  <pic:spPr>
                    <a:xfrm>
                      <a:off x="0" y="0"/>
                      <a:ext cx="2524125" cy="1333500"/>
                    </a:xfrm>
                    <a:prstGeom prst="rect">
                      <a:avLst/>
                    </a:prstGeom>
                  </pic:spPr>
                </pic:pic>
              </a:graphicData>
            </a:graphic>
            <wp14:sizeRelH relativeFrom="page">
              <wp14:pctWidth>0</wp14:pctWidth>
            </wp14:sizeRelH>
            <wp14:sizeRelV relativeFrom="page">
              <wp14:pctHeight>0</wp14:pctHeight>
            </wp14:sizeRelV>
          </wp:anchor>
        </w:drawing>
      </w:r>
    </w:p>
    <w:p w:rsidR="008D29D9" w:rsidRPr="008D29D9" w:rsidRDefault="008D29D9" w:rsidP="008D29D9">
      <w:pPr>
        <w:rPr>
          <w:rFonts w:ascii="HfW cursive" w:hAnsi="HfW cursive"/>
        </w:rPr>
      </w:pPr>
    </w:p>
    <w:p w:rsidR="008D29D9" w:rsidRPr="008D29D9" w:rsidRDefault="008D29D9" w:rsidP="008D29D9">
      <w:pPr>
        <w:rPr>
          <w:rFonts w:ascii="HfW cursive" w:hAnsi="HfW cursive"/>
        </w:rPr>
      </w:pPr>
    </w:p>
    <w:p w:rsidR="008D29D9" w:rsidRDefault="008D29D9" w:rsidP="008D29D9">
      <w:pPr>
        <w:rPr>
          <w:rFonts w:ascii="HfW cursive" w:hAnsi="HfW cursive"/>
        </w:rPr>
      </w:pPr>
    </w:p>
    <w:p w:rsidR="008D29D9" w:rsidRPr="008D29D9" w:rsidRDefault="008D29D9" w:rsidP="008D29D9">
      <w:pPr>
        <w:rPr>
          <w:rFonts w:ascii="HfW cursive" w:hAnsi="HfW cursive"/>
        </w:rPr>
      </w:pPr>
    </w:p>
    <w:p w:rsidR="008D29D9" w:rsidRPr="00931E24" w:rsidRDefault="008D29D9" w:rsidP="008D29D9">
      <w:pPr>
        <w:rPr>
          <w:rFonts w:ascii="Calibri" w:hAnsi="Calibri" w:cs="Calibri"/>
        </w:rPr>
      </w:pPr>
      <w:r w:rsidRPr="00931E24">
        <w:rPr>
          <w:rFonts w:ascii="Calibri" w:hAnsi="Calibri" w:cs="Calibri"/>
        </w:rPr>
        <w:t xml:space="preserve">When I was looking at the differences in the style of drawing, I noticed that one was in colour and the other wasn’t. The drawing by Hector Gonzalez was realistic (looks real with lots of detail). Pablo Picasso seems to have drawn one eye from a side-view and one eye straight on. </w:t>
      </w:r>
      <w:r w:rsidRPr="00931E24">
        <w:rPr>
          <w:rFonts w:ascii="Calibri" w:hAnsi="Calibri" w:cs="Calibri"/>
        </w:rPr>
        <w:br/>
      </w:r>
      <w:r w:rsidRPr="00931E24">
        <w:rPr>
          <w:rFonts w:ascii="Calibri" w:hAnsi="Calibri" w:cs="Calibri"/>
        </w:rPr>
        <w:br/>
        <w:t xml:space="preserve">I would like you to find some coloured pencils. If you can’t find pencil, you could use coloured pens, felt tips or gel pens. Anything that will add colour! </w:t>
      </w:r>
    </w:p>
    <w:p w:rsidR="008D29D9" w:rsidRPr="00931E24" w:rsidRDefault="008D29D9" w:rsidP="008D29D9">
      <w:pPr>
        <w:rPr>
          <w:rFonts w:ascii="Calibri" w:hAnsi="Calibri" w:cs="Calibri"/>
        </w:rPr>
      </w:pPr>
      <w:r w:rsidRPr="00931E24">
        <w:rPr>
          <w:rFonts w:ascii="Calibri" w:hAnsi="Calibri" w:cs="Calibri"/>
        </w:rPr>
        <w:t xml:space="preserve">Your task is to draw eyes in Pablo Picassos style. Again, like last week, you may need to try a few times before you are happy. You could experiment with colour. Pay attention to the thick black outlines of the eye. </w:t>
      </w:r>
    </w:p>
    <w:p w:rsidR="008D29D9" w:rsidRPr="00931E24" w:rsidRDefault="00931E24" w:rsidP="008D29D9">
      <w:pPr>
        <w:rPr>
          <w:rFonts w:ascii="Calibri" w:hAnsi="Calibri" w:cs="Calibri"/>
        </w:rPr>
      </w:pPr>
      <w:r w:rsidRPr="00931E24">
        <w:rPr>
          <w:rFonts w:ascii="Calibri" w:hAnsi="Calibri" w:cs="Calibri"/>
          <w:noProof/>
        </w:rPr>
        <w:drawing>
          <wp:anchor distT="0" distB="0" distL="114300" distR="114300" simplePos="0" relativeHeight="251712512" behindDoc="1" locked="0" layoutInCell="1" allowOverlap="1" wp14:anchorId="4EAB1620" wp14:editId="147C9741">
            <wp:simplePos x="0" y="0"/>
            <wp:positionH relativeFrom="margin">
              <wp:posOffset>-121920</wp:posOffset>
            </wp:positionH>
            <wp:positionV relativeFrom="paragraph">
              <wp:posOffset>6985</wp:posOffset>
            </wp:positionV>
            <wp:extent cx="2524125" cy="1333500"/>
            <wp:effectExtent l="0" t="0" r="9525" b="0"/>
            <wp:wrapTight wrapText="bothSides">
              <wp:wrapPolygon edited="0">
                <wp:start x="0" y="0"/>
                <wp:lineTo x="0" y="21291"/>
                <wp:lineTo x="21518" y="21291"/>
                <wp:lineTo x="2151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extLst>
                        <a:ext uri="{28A0092B-C50C-407E-A947-70E740481C1C}">
                          <a14:useLocalDpi xmlns:a14="http://schemas.microsoft.com/office/drawing/2010/main" val="0"/>
                        </a:ext>
                      </a:extLst>
                    </a:blip>
                    <a:stretch>
                      <a:fillRect/>
                    </a:stretch>
                  </pic:blipFill>
                  <pic:spPr>
                    <a:xfrm>
                      <a:off x="0" y="0"/>
                      <a:ext cx="2524125" cy="1333500"/>
                    </a:xfrm>
                    <a:prstGeom prst="rect">
                      <a:avLst/>
                    </a:prstGeom>
                  </pic:spPr>
                </pic:pic>
              </a:graphicData>
            </a:graphic>
            <wp14:sizeRelH relativeFrom="page">
              <wp14:pctWidth>0</wp14:pctWidth>
            </wp14:sizeRelH>
            <wp14:sizeRelV relativeFrom="page">
              <wp14:pctHeight>0</wp14:pctHeight>
            </wp14:sizeRelV>
          </wp:anchor>
        </w:drawing>
      </w:r>
    </w:p>
    <w:p w:rsidR="008D29D9" w:rsidRDefault="008D29D9" w:rsidP="008D29D9">
      <w:pPr>
        <w:rPr>
          <w:rFonts w:ascii="Calibri" w:hAnsi="Calibri" w:cs="Calibri"/>
        </w:rPr>
      </w:pPr>
    </w:p>
    <w:p w:rsidR="00931E24" w:rsidRDefault="00931E24" w:rsidP="008D29D9">
      <w:pPr>
        <w:rPr>
          <w:rFonts w:ascii="Calibri" w:hAnsi="Calibri" w:cs="Calibri"/>
        </w:rPr>
      </w:pPr>
    </w:p>
    <w:p w:rsidR="00931E24" w:rsidRDefault="00931E24" w:rsidP="008D29D9">
      <w:pPr>
        <w:rPr>
          <w:rFonts w:ascii="Calibri" w:hAnsi="Calibri" w:cs="Calibri"/>
        </w:rPr>
      </w:pPr>
    </w:p>
    <w:p w:rsidR="00931E24" w:rsidRDefault="00931E24" w:rsidP="008D29D9">
      <w:pPr>
        <w:rPr>
          <w:rFonts w:ascii="Calibri" w:hAnsi="Calibri" w:cs="Calibri"/>
        </w:rPr>
      </w:pPr>
    </w:p>
    <w:p w:rsidR="00931E24" w:rsidRPr="00931E24" w:rsidRDefault="00931E24" w:rsidP="008D29D9">
      <w:pPr>
        <w:rPr>
          <w:rFonts w:ascii="Calibri" w:hAnsi="Calibri" w:cs="Calibri"/>
        </w:rPr>
      </w:pPr>
    </w:p>
    <w:p w:rsidR="00931E24" w:rsidRPr="00931E24" w:rsidRDefault="008D29D9" w:rsidP="008D29D9">
      <w:pPr>
        <w:rPr>
          <w:rFonts w:ascii="Calibri" w:hAnsi="Calibri" w:cs="Calibri"/>
        </w:rPr>
      </w:pPr>
      <w:r w:rsidRPr="00931E24">
        <w:rPr>
          <w:rFonts w:ascii="Calibri" w:hAnsi="Calibri" w:cs="Calibri"/>
        </w:rPr>
        <w:t xml:space="preserve">I have included some images of what this could look like. . . </w:t>
      </w:r>
    </w:p>
    <w:p w:rsidR="008D29D9" w:rsidRPr="00931E24" w:rsidRDefault="00931E24" w:rsidP="008D29D9">
      <w:pPr>
        <w:rPr>
          <w:rFonts w:ascii="Calibri" w:hAnsi="Calibri" w:cs="Calibri"/>
        </w:rPr>
      </w:pPr>
      <w:r w:rsidRPr="00931E24">
        <w:rPr>
          <w:rFonts w:ascii="Calibri" w:hAnsi="Calibri" w:cs="Calibri"/>
          <w:noProof/>
        </w:rPr>
        <w:drawing>
          <wp:anchor distT="0" distB="0" distL="114300" distR="114300" simplePos="0" relativeHeight="251713536" behindDoc="1" locked="0" layoutInCell="1" allowOverlap="1" wp14:anchorId="0AC352FC" wp14:editId="02535422">
            <wp:simplePos x="0" y="0"/>
            <wp:positionH relativeFrom="page">
              <wp:posOffset>5582920</wp:posOffset>
            </wp:positionH>
            <wp:positionV relativeFrom="paragraph">
              <wp:posOffset>12700</wp:posOffset>
            </wp:positionV>
            <wp:extent cx="1504950" cy="579755"/>
            <wp:effectExtent l="0" t="0" r="0" b="0"/>
            <wp:wrapTight wrapText="bothSides">
              <wp:wrapPolygon edited="0">
                <wp:start x="0" y="0"/>
                <wp:lineTo x="0" y="20583"/>
                <wp:lineTo x="21327" y="20583"/>
                <wp:lineTo x="2132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extLst>
                        <a:ext uri="{28A0092B-C50C-407E-A947-70E740481C1C}">
                          <a14:useLocalDpi xmlns:a14="http://schemas.microsoft.com/office/drawing/2010/main" val="0"/>
                        </a:ext>
                      </a:extLst>
                    </a:blip>
                    <a:stretch>
                      <a:fillRect/>
                    </a:stretch>
                  </pic:blipFill>
                  <pic:spPr>
                    <a:xfrm>
                      <a:off x="0" y="0"/>
                      <a:ext cx="1504950" cy="579755"/>
                    </a:xfrm>
                    <a:prstGeom prst="rect">
                      <a:avLst/>
                    </a:prstGeom>
                  </pic:spPr>
                </pic:pic>
              </a:graphicData>
            </a:graphic>
            <wp14:sizeRelH relativeFrom="page">
              <wp14:pctWidth>0</wp14:pctWidth>
            </wp14:sizeRelH>
            <wp14:sizeRelV relativeFrom="page">
              <wp14:pctHeight>0</wp14:pctHeight>
            </wp14:sizeRelV>
          </wp:anchor>
        </w:drawing>
      </w:r>
      <w:r w:rsidR="008D29D9" w:rsidRPr="00931E24">
        <w:rPr>
          <w:rFonts w:ascii="Calibri" w:hAnsi="Calibri" w:cs="Calibri"/>
          <w:noProof/>
        </w:rPr>
        <w:drawing>
          <wp:inline distT="0" distB="0" distL="0" distR="0" wp14:anchorId="51CF53DF" wp14:editId="19D182B5">
            <wp:extent cx="1583140" cy="59590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592060" cy="599259"/>
                    </a:xfrm>
                    <a:prstGeom prst="rect">
                      <a:avLst/>
                    </a:prstGeom>
                  </pic:spPr>
                </pic:pic>
              </a:graphicData>
            </a:graphic>
          </wp:inline>
        </w:drawing>
      </w:r>
      <w:r w:rsidR="008D29D9" w:rsidRPr="00931E24">
        <w:rPr>
          <w:rFonts w:ascii="Calibri" w:hAnsi="Calibri" w:cs="Calibri"/>
        </w:rPr>
        <w:t xml:space="preserve">    </w:t>
      </w:r>
      <w:r w:rsidR="008D29D9" w:rsidRPr="00931E24">
        <w:rPr>
          <w:rFonts w:ascii="Calibri" w:hAnsi="Calibri" w:cs="Calibri"/>
          <w:noProof/>
        </w:rPr>
        <w:drawing>
          <wp:inline distT="0" distB="0" distL="0" distR="0" wp14:anchorId="15902B6E" wp14:editId="56DECDFC">
            <wp:extent cx="1134610" cy="59326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1181625" cy="617843"/>
                    </a:xfrm>
                    <a:prstGeom prst="rect">
                      <a:avLst/>
                    </a:prstGeom>
                  </pic:spPr>
                </pic:pic>
              </a:graphicData>
            </a:graphic>
          </wp:inline>
        </w:drawing>
      </w:r>
      <w:r w:rsidR="008D29D9" w:rsidRPr="00931E24">
        <w:rPr>
          <w:rFonts w:ascii="Calibri" w:hAnsi="Calibri" w:cs="Calibri"/>
        </w:rPr>
        <w:t xml:space="preserve">     </w:t>
      </w:r>
      <w:r w:rsidR="008D29D9" w:rsidRPr="00931E24">
        <w:rPr>
          <w:rFonts w:ascii="Calibri" w:hAnsi="Calibri" w:cs="Calibri"/>
          <w:noProof/>
        </w:rPr>
        <w:drawing>
          <wp:inline distT="0" distB="0" distL="0" distR="0" wp14:anchorId="3C913123" wp14:editId="2916D778">
            <wp:extent cx="482189" cy="61173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491079" cy="623011"/>
                    </a:xfrm>
                    <a:prstGeom prst="rect">
                      <a:avLst/>
                    </a:prstGeom>
                  </pic:spPr>
                </pic:pic>
              </a:graphicData>
            </a:graphic>
          </wp:inline>
        </w:drawing>
      </w:r>
      <w:r w:rsidR="008D29D9" w:rsidRPr="00931E24">
        <w:rPr>
          <w:rFonts w:ascii="Calibri" w:hAnsi="Calibri" w:cs="Calibri"/>
        </w:rPr>
        <w:t xml:space="preserve">     </w:t>
      </w:r>
      <w:r w:rsidR="008D29D9" w:rsidRPr="00931E24">
        <w:rPr>
          <w:rFonts w:ascii="Calibri" w:hAnsi="Calibri" w:cs="Calibri"/>
          <w:noProof/>
        </w:rPr>
        <w:drawing>
          <wp:inline distT="0" distB="0" distL="0" distR="0" wp14:anchorId="6C54E292" wp14:editId="0F84DBED">
            <wp:extent cx="785969" cy="61244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799134" cy="622701"/>
                    </a:xfrm>
                    <a:prstGeom prst="rect">
                      <a:avLst/>
                    </a:prstGeom>
                  </pic:spPr>
                </pic:pic>
              </a:graphicData>
            </a:graphic>
          </wp:inline>
        </w:drawing>
      </w:r>
      <w:r w:rsidR="008D29D9" w:rsidRPr="00931E24">
        <w:rPr>
          <w:rFonts w:ascii="Calibri" w:hAnsi="Calibri" w:cs="Calibri"/>
        </w:rPr>
        <w:t xml:space="preserve">     </w:t>
      </w:r>
    </w:p>
    <w:p w:rsidR="008D29D9" w:rsidRPr="00931E24" w:rsidRDefault="008D29D9" w:rsidP="008D29D9">
      <w:pPr>
        <w:rPr>
          <w:rFonts w:ascii="Calibri" w:hAnsi="Calibri" w:cs="Calibri"/>
        </w:rPr>
      </w:pPr>
    </w:p>
    <w:p w:rsidR="008D29D9" w:rsidRPr="00931E24" w:rsidRDefault="008D29D9" w:rsidP="008D29D9">
      <w:pPr>
        <w:rPr>
          <w:rFonts w:ascii="Calibri" w:hAnsi="Calibri" w:cs="Calibri"/>
        </w:rPr>
      </w:pPr>
      <w:r w:rsidRPr="00931E24">
        <w:rPr>
          <w:rFonts w:ascii="Calibri" w:hAnsi="Calibri" w:cs="Calibri"/>
        </w:rPr>
        <w:t>Enjoy creating!</w:t>
      </w:r>
    </w:p>
    <w:p w:rsidR="008D29D9" w:rsidRPr="00FF1A44" w:rsidRDefault="008D29D9" w:rsidP="00FF1A44">
      <w:pPr>
        <w:tabs>
          <w:tab w:val="left" w:pos="2232"/>
        </w:tabs>
      </w:pPr>
    </w:p>
    <w:sectPr w:rsidR="008D29D9" w:rsidRPr="00FF1A44" w:rsidSect="00773CBE">
      <w:headerReference w:type="default" r:id="rId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3D7" w:rsidRDefault="00CC13D7" w:rsidP="00773CBE">
      <w:pPr>
        <w:spacing w:after="0" w:line="240" w:lineRule="auto"/>
      </w:pPr>
      <w:r>
        <w:separator/>
      </w:r>
    </w:p>
  </w:endnote>
  <w:endnote w:type="continuationSeparator" w:id="0">
    <w:p w:rsidR="00CC13D7" w:rsidRDefault="00CC13D7"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HfW cursive">
    <w:panose1 w:val="000005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3D7" w:rsidRDefault="00CC13D7" w:rsidP="00773CBE">
      <w:pPr>
        <w:spacing w:after="0" w:line="240" w:lineRule="auto"/>
      </w:pPr>
      <w:r>
        <w:separator/>
      </w:r>
    </w:p>
  </w:footnote>
  <w:footnote w:type="continuationSeparator" w:id="0">
    <w:p w:rsidR="00CC13D7" w:rsidRDefault="00CC13D7"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3D7" w:rsidRDefault="00CC13D7" w:rsidP="00A8581E">
    <w:pPr>
      <w:pStyle w:val="Header"/>
      <w:jc w:val="center"/>
      <w:rPr>
        <w:sz w:val="24"/>
        <w:szCs w:val="24"/>
      </w:rPr>
    </w:pP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28963FC4" wp14:editId="27190F4E">
          <wp:simplePos x="0" y="0"/>
          <wp:positionH relativeFrom="leftMargin">
            <wp:align>right</wp:align>
          </wp:positionH>
          <wp:positionV relativeFrom="paragraph">
            <wp:posOffset>-344805</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60288" behindDoc="0" locked="0" layoutInCell="1" allowOverlap="1" wp14:anchorId="076CF9A8" wp14:editId="7AB25F18">
          <wp:simplePos x="0" y="0"/>
          <wp:positionH relativeFrom="rightMargin">
            <wp:posOffset>-64135</wp:posOffset>
          </wp:positionH>
          <wp:positionV relativeFrom="paragraph">
            <wp:posOffset>-297180</wp:posOffset>
          </wp:positionV>
          <wp:extent cx="837502" cy="682625"/>
          <wp:effectExtent l="0" t="0" r="127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2218" cy="686469"/>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Remote Education Curriculum</w:t>
    </w:r>
  </w:p>
  <w:p w:rsidR="00CC13D7" w:rsidRDefault="00CC13D7" w:rsidP="00A8581E">
    <w:pPr>
      <w:pStyle w:val="Header"/>
      <w:jc w:val="center"/>
      <w:rPr>
        <w:sz w:val="24"/>
        <w:szCs w:val="24"/>
      </w:rPr>
    </w:pPr>
    <w:r>
      <w:rPr>
        <w:sz w:val="24"/>
        <w:szCs w:val="24"/>
      </w:rPr>
      <w:t xml:space="preserve">Year 3 </w:t>
    </w:r>
  </w:p>
  <w:p w:rsidR="00CC13D7" w:rsidRPr="0044243C" w:rsidRDefault="00CC13D7" w:rsidP="00A8581E">
    <w:pPr>
      <w:pStyle w:val="Header"/>
      <w:jc w:val="center"/>
      <w:rPr>
        <w:sz w:val="24"/>
        <w:szCs w:val="24"/>
      </w:rPr>
    </w:pPr>
    <w:r w:rsidRPr="0044243C">
      <w:rPr>
        <w:sz w:val="24"/>
        <w:szCs w:val="24"/>
      </w:rPr>
      <w:t xml:space="preserve"> </w:t>
    </w:r>
    <w:r>
      <w:rPr>
        <w:sz w:val="24"/>
        <w:szCs w:val="24"/>
      </w:rPr>
      <w:t>S</w:t>
    </w:r>
    <w:r w:rsidR="002851AE">
      <w:rPr>
        <w:sz w:val="24"/>
        <w:szCs w:val="24"/>
      </w:rPr>
      <w:t>ummer</w:t>
    </w:r>
    <w:r w:rsidRPr="0044243C">
      <w:rPr>
        <w:sz w:val="24"/>
        <w:szCs w:val="24"/>
      </w:rPr>
      <w:t xml:space="preserve"> Term</w:t>
    </w:r>
  </w:p>
  <w:p w:rsidR="00CC13D7" w:rsidRDefault="00CC1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C3129"/>
    <w:multiLevelType w:val="hybridMultilevel"/>
    <w:tmpl w:val="7A5E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3E0D51"/>
    <w:multiLevelType w:val="hybridMultilevel"/>
    <w:tmpl w:val="182E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6BE"/>
    <w:rsid w:val="00000E34"/>
    <w:rsid w:val="0000489D"/>
    <w:rsid w:val="00004CA9"/>
    <w:rsid w:val="000064EC"/>
    <w:rsid w:val="00014072"/>
    <w:rsid w:val="0001446F"/>
    <w:rsid w:val="00043923"/>
    <w:rsid w:val="00045E3F"/>
    <w:rsid w:val="000501BE"/>
    <w:rsid w:val="000513C0"/>
    <w:rsid w:val="00057F70"/>
    <w:rsid w:val="000603FF"/>
    <w:rsid w:val="00065CCA"/>
    <w:rsid w:val="00070782"/>
    <w:rsid w:val="000A25A1"/>
    <w:rsid w:val="000A6696"/>
    <w:rsid w:val="000B06CC"/>
    <w:rsid w:val="000C4223"/>
    <w:rsid w:val="000C6BE2"/>
    <w:rsid w:val="000C7E85"/>
    <w:rsid w:val="000D16C3"/>
    <w:rsid w:val="000D30B4"/>
    <w:rsid w:val="000E2175"/>
    <w:rsid w:val="001046DA"/>
    <w:rsid w:val="00110B03"/>
    <w:rsid w:val="00110D6C"/>
    <w:rsid w:val="0011371A"/>
    <w:rsid w:val="0011487A"/>
    <w:rsid w:val="001259C7"/>
    <w:rsid w:val="00125E56"/>
    <w:rsid w:val="001307BA"/>
    <w:rsid w:val="001309F6"/>
    <w:rsid w:val="001376FB"/>
    <w:rsid w:val="00142F99"/>
    <w:rsid w:val="00145E11"/>
    <w:rsid w:val="00165AB8"/>
    <w:rsid w:val="00166CFB"/>
    <w:rsid w:val="00167D02"/>
    <w:rsid w:val="00173609"/>
    <w:rsid w:val="00182AC6"/>
    <w:rsid w:val="00184EC6"/>
    <w:rsid w:val="001A3140"/>
    <w:rsid w:val="001B0D97"/>
    <w:rsid w:val="001B53DE"/>
    <w:rsid w:val="001C57B8"/>
    <w:rsid w:val="001D22ED"/>
    <w:rsid w:val="001D24DF"/>
    <w:rsid w:val="001E0EA2"/>
    <w:rsid w:val="001E194D"/>
    <w:rsid w:val="001E3940"/>
    <w:rsid w:val="001E5729"/>
    <w:rsid w:val="001E7054"/>
    <w:rsid w:val="001F1E2A"/>
    <w:rsid w:val="001F260B"/>
    <w:rsid w:val="001F267D"/>
    <w:rsid w:val="001F5CD3"/>
    <w:rsid w:val="001F6C24"/>
    <w:rsid w:val="00203E4C"/>
    <w:rsid w:val="002067A0"/>
    <w:rsid w:val="00211BFD"/>
    <w:rsid w:val="00215A8A"/>
    <w:rsid w:val="00215C89"/>
    <w:rsid w:val="00217279"/>
    <w:rsid w:val="0022132F"/>
    <w:rsid w:val="00234964"/>
    <w:rsid w:val="00234D7E"/>
    <w:rsid w:val="00237FEB"/>
    <w:rsid w:val="00245B50"/>
    <w:rsid w:val="00251BE3"/>
    <w:rsid w:val="0026512D"/>
    <w:rsid w:val="00267239"/>
    <w:rsid w:val="0027252A"/>
    <w:rsid w:val="002764CA"/>
    <w:rsid w:val="00281355"/>
    <w:rsid w:val="002851AE"/>
    <w:rsid w:val="0028606F"/>
    <w:rsid w:val="002871C8"/>
    <w:rsid w:val="00292191"/>
    <w:rsid w:val="00292934"/>
    <w:rsid w:val="00294A15"/>
    <w:rsid w:val="00294B00"/>
    <w:rsid w:val="002956D4"/>
    <w:rsid w:val="002B2DCF"/>
    <w:rsid w:val="002C1AFF"/>
    <w:rsid w:val="002C2939"/>
    <w:rsid w:val="002D0ECF"/>
    <w:rsid w:val="002E35C3"/>
    <w:rsid w:val="002F550E"/>
    <w:rsid w:val="00300E7B"/>
    <w:rsid w:val="0033259D"/>
    <w:rsid w:val="0035762E"/>
    <w:rsid w:val="003637E9"/>
    <w:rsid w:val="003750DD"/>
    <w:rsid w:val="00376A8F"/>
    <w:rsid w:val="00390CE8"/>
    <w:rsid w:val="003B3B2F"/>
    <w:rsid w:val="003B4505"/>
    <w:rsid w:val="003D00A9"/>
    <w:rsid w:val="003D546C"/>
    <w:rsid w:val="003D766E"/>
    <w:rsid w:val="003F2637"/>
    <w:rsid w:val="003F5173"/>
    <w:rsid w:val="00412C12"/>
    <w:rsid w:val="004137DA"/>
    <w:rsid w:val="004143AC"/>
    <w:rsid w:val="004145A6"/>
    <w:rsid w:val="00415355"/>
    <w:rsid w:val="00426589"/>
    <w:rsid w:val="00430466"/>
    <w:rsid w:val="00430D6A"/>
    <w:rsid w:val="00433F6C"/>
    <w:rsid w:val="00450515"/>
    <w:rsid w:val="00450E01"/>
    <w:rsid w:val="00450E96"/>
    <w:rsid w:val="0045438D"/>
    <w:rsid w:val="00456F15"/>
    <w:rsid w:val="0046597A"/>
    <w:rsid w:val="00466ABC"/>
    <w:rsid w:val="004672EF"/>
    <w:rsid w:val="00467500"/>
    <w:rsid w:val="004720C7"/>
    <w:rsid w:val="00474619"/>
    <w:rsid w:val="00480083"/>
    <w:rsid w:val="0048501C"/>
    <w:rsid w:val="004B3696"/>
    <w:rsid w:val="004B404F"/>
    <w:rsid w:val="004B7D96"/>
    <w:rsid w:val="004C1C18"/>
    <w:rsid w:val="004C6053"/>
    <w:rsid w:val="004D396A"/>
    <w:rsid w:val="004E39AF"/>
    <w:rsid w:val="004E39B8"/>
    <w:rsid w:val="004E7BDE"/>
    <w:rsid w:val="004F1F66"/>
    <w:rsid w:val="00510205"/>
    <w:rsid w:val="005244AE"/>
    <w:rsid w:val="005255D5"/>
    <w:rsid w:val="005300FC"/>
    <w:rsid w:val="00533BEF"/>
    <w:rsid w:val="00550DEE"/>
    <w:rsid w:val="005526A6"/>
    <w:rsid w:val="00554874"/>
    <w:rsid w:val="00560960"/>
    <w:rsid w:val="00580755"/>
    <w:rsid w:val="0058358A"/>
    <w:rsid w:val="0058542D"/>
    <w:rsid w:val="0059577E"/>
    <w:rsid w:val="005B7D0F"/>
    <w:rsid w:val="005D2CF4"/>
    <w:rsid w:val="005D4867"/>
    <w:rsid w:val="005D5762"/>
    <w:rsid w:val="00602412"/>
    <w:rsid w:val="00604168"/>
    <w:rsid w:val="00610427"/>
    <w:rsid w:val="00611869"/>
    <w:rsid w:val="00612734"/>
    <w:rsid w:val="00620D64"/>
    <w:rsid w:val="00636589"/>
    <w:rsid w:val="00637638"/>
    <w:rsid w:val="00645A5D"/>
    <w:rsid w:val="006516BE"/>
    <w:rsid w:val="00656ABF"/>
    <w:rsid w:val="00661DF4"/>
    <w:rsid w:val="0066403A"/>
    <w:rsid w:val="00673A5D"/>
    <w:rsid w:val="00676CA4"/>
    <w:rsid w:val="006807A8"/>
    <w:rsid w:val="00682BE7"/>
    <w:rsid w:val="00696253"/>
    <w:rsid w:val="0069782B"/>
    <w:rsid w:val="006A1F01"/>
    <w:rsid w:val="006A5334"/>
    <w:rsid w:val="006A612D"/>
    <w:rsid w:val="006B6448"/>
    <w:rsid w:val="006C0C8F"/>
    <w:rsid w:val="006C422C"/>
    <w:rsid w:val="006E1BC4"/>
    <w:rsid w:val="006E374C"/>
    <w:rsid w:val="006E7EF7"/>
    <w:rsid w:val="006F005A"/>
    <w:rsid w:val="006F618C"/>
    <w:rsid w:val="006F79DB"/>
    <w:rsid w:val="00700459"/>
    <w:rsid w:val="007215D9"/>
    <w:rsid w:val="00722673"/>
    <w:rsid w:val="00724612"/>
    <w:rsid w:val="007279C8"/>
    <w:rsid w:val="00727BAE"/>
    <w:rsid w:val="00734DDF"/>
    <w:rsid w:val="0074113B"/>
    <w:rsid w:val="007413AF"/>
    <w:rsid w:val="007436F9"/>
    <w:rsid w:val="0074462A"/>
    <w:rsid w:val="0075638C"/>
    <w:rsid w:val="00760347"/>
    <w:rsid w:val="007704AE"/>
    <w:rsid w:val="0077069E"/>
    <w:rsid w:val="00771D79"/>
    <w:rsid w:val="00773CBE"/>
    <w:rsid w:val="007812BF"/>
    <w:rsid w:val="00790F30"/>
    <w:rsid w:val="00792212"/>
    <w:rsid w:val="007A1FDC"/>
    <w:rsid w:val="007A2139"/>
    <w:rsid w:val="007A4F6B"/>
    <w:rsid w:val="007A5E67"/>
    <w:rsid w:val="007C002D"/>
    <w:rsid w:val="007C0AA3"/>
    <w:rsid w:val="007D084B"/>
    <w:rsid w:val="007D1C73"/>
    <w:rsid w:val="007D2906"/>
    <w:rsid w:val="007D4DD1"/>
    <w:rsid w:val="007D7D2B"/>
    <w:rsid w:val="007F401D"/>
    <w:rsid w:val="007F53CD"/>
    <w:rsid w:val="00806129"/>
    <w:rsid w:val="0080637E"/>
    <w:rsid w:val="0081760A"/>
    <w:rsid w:val="0082399F"/>
    <w:rsid w:val="00827A51"/>
    <w:rsid w:val="008338D4"/>
    <w:rsid w:val="00847D41"/>
    <w:rsid w:val="0085217F"/>
    <w:rsid w:val="00853CEA"/>
    <w:rsid w:val="008548B5"/>
    <w:rsid w:val="00856ECF"/>
    <w:rsid w:val="0086076E"/>
    <w:rsid w:val="00865BC6"/>
    <w:rsid w:val="00870BFB"/>
    <w:rsid w:val="008725E0"/>
    <w:rsid w:val="00877170"/>
    <w:rsid w:val="0088224E"/>
    <w:rsid w:val="008B5E82"/>
    <w:rsid w:val="008C119D"/>
    <w:rsid w:val="008D29D9"/>
    <w:rsid w:val="008E1F77"/>
    <w:rsid w:val="008E7BEB"/>
    <w:rsid w:val="008F5FB7"/>
    <w:rsid w:val="00914D7F"/>
    <w:rsid w:val="0092609C"/>
    <w:rsid w:val="00931E24"/>
    <w:rsid w:val="00935901"/>
    <w:rsid w:val="009403D7"/>
    <w:rsid w:val="00941E28"/>
    <w:rsid w:val="00943141"/>
    <w:rsid w:val="0094734F"/>
    <w:rsid w:val="00954260"/>
    <w:rsid w:val="00963433"/>
    <w:rsid w:val="00963B5D"/>
    <w:rsid w:val="00970462"/>
    <w:rsid w:val="00985748"/>
    <w:rsid w:val="00993090"/>
    <w:rsid w:val="0099625F"/>
    <w:rsid w:val="009A2C1D"/>
    <w:rsid w:val="009A472E"/>
    <w:rsid w:val="009B24E9"/>
    <w:rsid w:val="009B6E8C"/>
    <w:rsid w:val="009C2A61"/>
    <w:rsid w:val="009C3A8C"/>
    <w:rsid w:val="009C6015"/>
    <w:rsid w:val="009E7AAE"/>
    <w:rsid w:val="009F4A0F"/>
    <w:rsid w:val="009F6472"/>
    <w:rsid w:val="00A0251C"/>
    <w:rsid w:val="00A06282"/>
    <w:rsid w:val="00A10161"/>
    <w:rsid w:val="00A115A9"/>
    <w:rsid w:val="00A1407C"/>
    <w:rsid w:val="00A165D0"/>
    <w:rsid w:val="00A206CE"/>
    <w:rsid w:val="00A47E28"/>
    <w:rsid w:val="00A571B9"/>
    <w:rsid w:val="00A75C9D"/>
    <w:rsid w:val="00A775AF"/>
    <w:rsid w:val="00A830B0"/>
    <w:rsid w:val="00A8581E"/>
    <w:rsid w:val="00A87809"/>
    <w:rsid w:val="00A97E22"/>
    <w:rsid w:val="00AB530B"/>
    <w:rsid w:val="00AD5CA6"/>
    <w:rsid w:val="00AE3491"/>
    <w:rsid w:val="00AF7AAB"/>
    <w:rsid w:val="00B026BF"/>
    <w:rsid w:val="00B12211"/>
    <w:rsid w:val="00B13FAB"/>
    <w:rsid w:val="00B142FB"/>
    <w:rsid w:val="00B206AD"/>
    <w:rsid w:val="00B26EF1"/>
    <w:rsid w:val="00B27C58"/>
    <w:rsid w:val="00B33E5B"/>
    <w:rsid w:val="00B37FAC"/>
    <w:rsid w:val="00B41ED1"/>
    <w:rsid w:val="00B4765D"/>
    <w:rsid w:val="00B506EE"/>
    <w:rsid w:val="00B5106F"/>
    <w:rsid w:val="00B60292"/>
    <w:rsid w:val="00B602FC"/>
    <w:rsid w:val="00B6106D"/>
    <w:rsid w:val="00B72700"/>
    <w:rsid w:val="00B73D4B"/>
    <w:rsid w:val="00B75B42"/>
    <w:rsid w:val="00B83A27"/>
    <w:rsid w:val="00B83E6B"/>
    <w:rsid w:val="00B91D0B"/>
    <w:rsid w:val="00BA12D0"/>
    <w:rsid w:val="00BA6F3C"/>
    <w:rsid w:val="00BB1F0B"/>
    <w:rsid w:val="00BD268E"/>
    <w:rsid w:val="00BD6AA2"/>
    <w:rsid w:val="00BE0811"/>
    <w:rsid w:val="00BE1489"/>
    <w:rsid w:val="00BF4FC5"/>
    <w:rsid w:val="00C00262"/>
    <w:rsid w:val="00C00EC8"/>
    <w:rsid w:val="00C029D3"/>
    <w:rsid w:val="00C200EE"/>
    <w:rsid w:val="00C213C1"/>
    <w:rsid w:val="00C23332"/>
    <w:rsid w:val="00C3150C"/>
    <w:rsid w:val="00C31CEF"/>
    <w:rsid w:val="00C50D98"/>
    <w:rsid w:val="00C56266"/>
    <w:rsid w:val="00C70BD8"/>
    <w:rsid w:val="00C711BE"/>
    <w:rsid w:val="00C80278"/>
    <w:rsid w:val="00C803EE"/>
    <w:rsid w:val="00C919BA"/>
    <w:rsid w:val="00C94CF4"/>
    <w:rsid w:val="00CA21FF"/>
    <w:rsid w:val="00CA2B2B"/>
    <w:rsid w:val="00CA4D34"/>
    <w:rsid w:val="00CA7609"/>
    <w:rsid w:val="00CB2668"/>
    <w:rsid w:val="00CB65BB"/>
    <w:rsid w:val="00CC13D7"/>
    <w:rsid w:val="00CC58A4"/>
    <w:rsid w:val="00CC6241"/>
    <w:rsid w:val="00CD2219"/>
    <w:rsid w:val="00CD50F2"/>
    <w:rsid w:val="00CD5FAF"/>
    <w:rsid w:val="00CD61D3"/>
    <w:rsid w:val="00CD7D61"/>
    <w:rsid w:val="00CE561F"/>
    <w:rsid w:val="00CF11A2"/>
    <w:rsid w:val="00CF2FA8"/>
    <w:rsid w:val="00D020F1"/>
    <w:rsid w:val="00D033CA"/>
    <w:rsid w:val="00D263CD"/>
    <w:rsid w:val="00D27831"/>
    <w:rsid w:val="00D40BAF"/>
    <w:rsid w:val="00D43052"/>
    <w:rsid w:val="00D43201"/>
    <w:rsid w:val="00D603BC"/>
    <w:rsid w:val="00D627B1"/>
    <w:rsid w:val="00D67A19"/>
    <w:rsid w:val="00D7670A"/>
    <w:rsid w:val="00D8061D"/>
    <w:rsid w:val="00D858BC"/>
    <w:rsid w:val="00D91FF4"/>
    <w:rsid w:val="00DA3F3A"/>
    <w:rsid w:val="00DA7213"/>
    <w:rsid w:val="00DB5B44"/>
    <w:rsid w:val="00DC0D7E"/>
    <w:rsid w:val="00DC3404"/>
    <w:rsid w:val="00DD15F1"/>
    <w:rsid w:val="00DD1F17"/>
    <w:rsid w:val="00DE06FB"/>
    <w:rsid w:val="00DE20E9"/>
    <w:rsid w:val="00DE4916"/>
    <w:rsid w:val="00E1555C"/>
    <w:rsid w:val="00E411C9"/>
    <w:rsid w:val="00E418DA"/>
    <w:rsid w:val="00E46790"/>
    <w:rsid w:val="00E503B5"/>
    <w:rsid w:val="00E606E1"/>
    <w:rsid w:val="00E636B0"/>
    <w:rsid w:val="00E70970"/>
    <w:rsid w:val="00E714EC"/>
    <w:rsid w:val="00E8550C"/>
    <w:rsid w:val="00E91095"/>
    <w:rsid w:val="00E923F5"/>
    <w:rsid w:val="00EB0F6A"/>
    <w:rsid w:val="00EB5A62"/>
    <w:rsid w:val="00EB6A21"/>
    <w:rsid w:val="00EC78A6"/>
    <w:rsid w:val="00ED036A"/>
    <w:rsid w:val="00ED04F9"/>
    <w:rsid w:val="00ED1054"/>
    <w:rsid w:val="00EE1A32"/>
    <w:rsid w:val="00EE6866"/>
    <w:rsid w:val="00EF159F"/>
    <w:rsid w:val="00EF1F89"/>
    <w:rsid w:val="00EF56DA"/>
    <w:rsid w:val="00F03BBE"/>
    <w:rsid w:val="00F11B3A"/>
    <w:rsid w:val="00F13665"/>
    <w:rsid w:val="00F16D4A"/>
    <w:rsid w:val="00F22BC5"/>
    <w:rsid w:val="00F23237"/>
    <w:rsid w:val="00F26029"/>
    <w:rsid w:val="00F31330"/>
    <w:rsid w:val="00F33704"/>
    <w:rsid w:val="00F37592"/>
    <w:rsid w:val="00F3762F"/>
    <w:rsid w:val="00F45FF3"/>
    <w:rsid w:val="00F47B3A"/>
    <w:rsid w:val="00F62633"/>
    <w:rsid w:val="00F65979"/>
    <w:rsid w:val="00F7654E"/>
    <w:rsid w:val="00F765B2"/>
    <w:rsid w:val="00FB1F6A"/>
    <w:rsid w:val="00FB5E76"/>
    <w:rsid w:val="00FC4BBE"/>
    <w:rsid w:val="00FD0477"/>
    <w:rsid w:val="00FE2812"/>
    <w:rsid w:val="00FE6981"/>
    <w:rsid w:val="00FF1A44"/>
    <w:rsid w:val="00FF7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CDED"/>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 w:type="character" w:styleId="UnresolvedMention">
    <w:name w:val="Unresolved Mention"/>
    <w:basedOn w:val="DefaultParagraphFont"/>
    <w:uiPriority w:val="99"/>
    <w:semiHidden/>
    <w:unhideWhenUsed/>
    <w:rsid w:val="0066403A"/>
    <w:rPr>
      <w:color w:val="605E5C"/>
      <w:shd w:val="clear" w:color="auto" w:fill="E1DFDD"/>
    </w:rPr>
  </w:style>
  <w:style w:type="paragraph" w:styleId="ListParagraph">
    <w:name w:val="List Paragraph"/>
    <w:basedOn w:val="Normal"/>
    <w:uiPriority w:val="34"/>
    <w:qFormat/>
    <w:rsid w:val="0043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638337">
      <w:bodyDiv w:val="1"/>
      <w:marLeft w:val="0"/>
      <w:marRight w:val="0"/>
      <w:marTop w:val="0"/>
      <w:marBottom w:val="0"/>
      <w:divBdr>
        <w:top w:val="none" w:sz="0" w:space="0" w:color="auto"/>
        <w:left w:val="none" w:sz="0" w:space="0" w:color="auto"/>
        <w:bottom w:val="none" w:sz="0" w:space="0" w:color="auto"/>
        <w:right w:val="none" w:sz="0" w:space="0" w:color="auto"/>
      </w:divBdr>
    </w:div>
    <w:div w:id="1102990087">
      <w:bodyDiv w:val="1"/>
      <w:marLeft w:val="0"/>
      <w:marRight w:val="0"/>
      <w:marTop w:val="0"/>
      <w:marBottom w:val="0"/>
      <w:divBdr>
        <w:top w:val="none" w:sz="0" w:space="0" w:color="auto"/>
        <w:left w:val="none" w:sz="0" w:space="0" w:color="auto"/>
        <w:bottom w:val="none" w:sz="0" w:space="0" w:color="auto"/>
        <w:right w:val="none" w:sz="0" w:space="0" w:color="auto"/>
      </w:divBdr>
    </w:div>
    <w:div w:id="12287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lassroom.thenational.academy/lessons/what-are-the-parts-and-functions-of-a-flower-cmrkgt" TargetMode="External"/><Relationship Id="rId21" Type="http://schemas.openxmlformats.org/officeDocument/2006/relationships/hyperlink" Target="https://www.bbc.co.uk/bitesize/articles/zjsnm39" TargetMode="External"/><Relationship Id="rId34" Type="http://schemas.openxmlformats.org/officeDocument/2006/relationships/hyperlink" Target="https://www.bbc.co.uk/bitesize/topics/zqbg87h/articles/zq3rk2p" TargetMode="External"/><Relationship Id="rId42" Type="http://schemas.openxmlformats.org/officeDocument/2006/relationships/hyperlink" Target="https://classroom.thenational.academy/lessons/to-generate-ideas-for-writing-64ukec" TargetMode="External"/><Relationship Id="rId47" Type="http://schemas.openxmlformats.org/officeDocument/2006/relationships/hyperlink" Target="https://whiterosemaths.com/homelearning/year-3/week-11-number-multiplication-division/" TargetMode="External"/><Relationship Id="rId50" Type="http://schemas.openxmlformats.org/officeDocument/2006/relationships/hyperlink" Target="https://www.bbc.co.uk/bitesize/articles/zfc2mfr" TargetMode="External"/><Relationship Id="rId55" Type="http://schemas.openxmlformats.org/officeDocument/2006/relationships/hyperlink" Target="https://www.youtube.com/watch?v=uUIGKhG_Vq8" TargetMode="External"/><Relationship Id="rId63" Type="http://schemas.openxmlformats.org/officeDocument/2006/relationships/image" Target="media/image13.png"/><Relationship Id="rId7" Type="http://schemas.openxmlformats.org/officeDocument/2006/relationships/hyperlink" Target="https://whiterosemaths.com/homelearning/year-3/week-10-number-multiplication-division/" TargetMode="External"/><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hyperlink" Target="https://whiterosemaths.com/homelearning/year-3/week-10-number-multiplication-division/" TargetMode="External"/><Relationship Id="rId11" Type="http://schemas.openxmlformats.org/officeDocument/2006/relationships/hyperlink" Target="https://classroom.thenational.academy/lessons/to-orally-rehearse-a-section-of-narrative-6dgkge" TargetMode="External"/><Relationship Id="rId24" Type="http://schemas.openxmlformats.org/officeDocument/2006/relationships/hyperlink" Target="https://classroom.thenational.academy/lessons/weighing-and-comparing-masses-in-mixed-units-c8tpcd" TargetMode="External"/><Relationship Id="rId32" Type="http://schemas.openxmlformats.org/officeDocument/2006/relationships/hyperlink" Target="https://www.bbc.co.uk/bitesize/articles/zfc2mfr" TargetMode="External"/><Relationship Id="rId37" Type="http://schemas.openxmlformats.org/officeDocument/2006/relationships/hyperlink" Target="https://classroom.thenational.academy/lessons/what-are-the-parts-of-a-plants-life-cycle-75hpae" TargetMode="External"/><Relationship Id="rId40" Type="http://schemas.openxmlformats.org/officeDocument/2006/relationships/hyperlink" Target="https://www.youtube.com/watch?v=d_GNRDic17E" TargetMode="External"/><Relationship Id="rId45" Type="http://schemas.openxmlformats.org/officeDocument/2006/relationships/hyperlink" Target="https://www.worldbookday.com/stories/hotel-flamingo/" TargetMode="External"/><Relationship Id="rId53" Type="http://schemas.openxmlformats.org/officeDocument/2006/relationships/hyperlink" Target="https://classroom.thenational.academy/lessons/measuring-and-comparing-capacities-in-mixed-units-65gk2d" TargetMode="External"/><Relationship Id="rId58" Type="http://schemas.openxmlformats.org/officeDocument/2006/relationships/image" Target="media/image8.jpeg"/><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11.png"/><Relationship Id="rId19" Type="http://schemas.openxmlformats.org/officeDocument/2006/relationships/hyperlink" Target="https://www.youtube.com/watch?v=BQ9q4U2P3ig" TargetMode="External"/><Relationship Id="rId14" Type="http://schemas.openxmlformats.org/officeDocument/2006/relationships/hyperlink" Target="https://www.worldbookday.com/stories/hotel-flamingo/" TargetMode="External"/><Relationship Id="rId22" Type="http://schemas.openxmlformats.org/officeDocument/2006/relationships/hyperlink" Target="https://classroom.thenational.academy/lessons/to-investigate-prefixes-6hgpae" TargetMode="External"/><Relationship Id="rId27" Type="http://schemas.openxmlformats.org/officeDocument/2006/relationships/hyperlink" Target="https://www.youtube.com/watch?v=fZR66TjjrDc" TargetMode="External"/><Relationship Id="rId30" Type="http://schemas.openxmlformats.org/officeDocument/2006/relationships/image" Target="media/image4.png"/><Relationship Id="rId35" Type="http://schemas.openxmlformats.org/officeDocument/2006/relationships/hyperlink" Target="https://classroom.thenational.academy/lessons/estimating-masses-c9h62d" TargetMode="External"/><Relationship Id="rId43" Type="http://schemas.openxmlformats.org/officeDocument/2006/relationships/hyperlink" Target="https://www.bbc.co.uk/bitesize/topics/zqbg87h/articles/zq3rk2p" TargetMode="External"/><Relationship Id="rId48" Type="http://schemas.openxmlformats.org/officeDocument/2006/relationships/image" Target="media/image6.png"/><Relationship Id="rId56" Type="http://schemas.openxmlformats.org/officeDocument/2006/relationships/hyperlink" Target="https://www.youtube.com/watch?v=u8sEfRXRuAw&amp;list=PL8snGkhBF7ngiFwW6-b9aV5eCgY0FAAB4&amp;index=8" TargetMode="External"/><Relationship Id="rId64" Type="http://schemas.openxmlformats.org/officeDocument/2006/relationships/image" Target="media/image14.png"/><Relationship Id="rId8" Type="http://schemas.openxmlformats.org/officeDocument/2006/relationships/image" Target="media/image1.png"/><Relationship Id="rId51" Type="http://schemas.openxmlformats.org/officeDocument/2006/relationships/hyperlink" Target="https://classroom.thenational.academy/lessons/to-develop-a-rich-understanding-of-words-associated-with-clever-or-sly-traits-part-1-6cr6ad" TargetMode="External"/><Relationship Id="rId3" Type="http://schemas.openxmlformats.org/officeDocument/2006/relationships/settings" Target="settings.xml"/><Relationship Id="rId12" Type="http://schemas.openxmlformats.org/officeDocument/2006/relationships/hyperlink" Target="https://www.bbc.co.uk/teach/supermovers/ks1-maths-the-10-times-table-with-webster-the-spider/zm32cqt" TargetMode="External"/><Relationship Id="rId17" Type="http://schemas.openxmlformats.org/officeDocument/2006/relationships/hyperlink" Target="https://whiterosemaths.com/homelearning/year-3/week-10-number-multiplication-division/" TargetMode="External"/><Relationship Id="rId25" Type="http://schemas.openxmlformats.org/officeDocument/2006/relationships/hyperlink" Target="https://www.worldbookday.com/stories/hotel-flamingo/" TargetMode="External"/><Relationship Id="rId33" Type="http://schemas.openxmlformats.org/officeDocument/2006/relationships/hyperlink" Target="https://classroom.thenational.academy/lessons/to-revise-our-understanding-of-simple-compound-and-complex-sentences-74t64d" TargetMode="External"/><Relationship Id="rId38" Type="http://schemas.openxmlformats.org/officeDocument/2006/relationships/hyperlink" Target="https://whiterosemaths.com/homelearning/year-3/week-10-number-multiplication-division/" TargetMode="External"/><Relationship Id="rId46" Type="http://schemas.openxmlformats.org/officeDocument/2006/relationships/hyperlink" Target="https://classroom.thenational.academy/lessons/changing-direction-and-throwing-with-power-and-precision-64wkee" TargetMode="External"/><Relationship Id="rId59" Type="http://schemas.openxmlformats.org/officeDocument/2006/relationships/image" Target="media/image9.png"/><Relationship Id="rId67" Type="http://schemas.openxmlformats.org/officeDocument/2006/relationships/theme" Target="theme/theme1.xml"/><Relationship Id="rId20" Type="http://schemas.openxmlformats.org/officeDocument/2006/relationships/hyperlink" Target="https://www.youtube.com/watch?v=Imhi98dHa5w" TargetMode="External"/><Relationship Id="rId41" Type="http://schemas.openxmlformats.org/officeDocument/2006/relationships/hyperlink" Target="https://www.bbc.co.uk/bitesize/articles/zfc2mfr" TargetMode="External"/><Relationship Id="rId54" Type="http://schemas.openxmlformats.org/officeDocument/2006/relationships/hyperlink" Target="https://www.worldbookday.com/stories/ladybird-audio-adventures-the-frozen-world/" TargetMode="External"/><Relationship Id="rId62"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lassroom.thenational.academy/lessons/what-are-the-parts-and-functions-of-a-plant-69gk8d" TargetMode="External"/><Relationship Id="rId23" Type="http://schemas.openxmlformats.org/officeDocument/2006/relationships/hyperlink" Target="https://www.topmarks.co.uk/times-tables/coconut-multiples" TargetMode="External"/><Relationship Id="rId28" Type="http://schemas.openxmlformats.org/officeDocument/2006/relationships/hyperlink" Target="http://www.crickweb.co.uk/ks2french.html" TargetMode="External"/><Relationship Id="rId36" Type="http://schemas.openxmlformats.org/officeDocument/2006/relationships/hyperlink" Target="https://www.worldbookday.com/stories/hotel-flamingo/" TargetMode="External"/><Relationship Id="rId49" Type="http://schemas.openxmlformats.org/officeDocument/2006/relationships/hyperlink" Target="https://www.youtube.com/watch?v=1b6axyuaKcY" TargetMode="External"/><Relationship Id="rId57" Type="http://schemas.openxmlformats.org/officeDocument/2006/relationships/image" Target="media/image7.png"/><Relationship Id="rId10" Type="http://schemas.openxmlformats.org/officeDocument/2006/relationships/hyperlink" Target="https://www.bbc.co.uk/bitesize/articles/zjsnm39" TargetMode="External"/><Relationship Id="rId31" Type="http://schemas.openxmlformats.org/officeDocument/2006/relationships/hyperlink" Target="https://www.youtube.com/watch?v=Hl5dRW4E9hc" TargetMode="External"/><Relationship Id="rId44" Type="http://schemas.openxmlformats.org/officeDocument/2006/relationships/hyperlink" Target="https://classroom.thenational.academy/lessons/measuring-volume-cmwked" TargetMode="External"/><Relationship Id="rId52" Type="http://schemas.openxmlformats.org/officeDocument/2006/relationships/hyperlink" Target="https://www.bbc.co.uk/bitesize/topics/zqbg87h/articles/zq3rk2p" TargetMode="External"/><Relationship Id="rId60" Type="http://schemas.openxmlformats.org/officeDocument/2006/relationships/image" Target="media/image10.png"/><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amily.gonoodle.com/activities/100-fast-jumping-jacks" TargetMode="External"/><Relationship Id="rId13" Type="http://schemas.openxmlformats.org/officeDocument/2006/relationships/hyperlink" Target="https://classroom.thenational.academy/lessons/reading-weighing-scales-with-different-intervals-c4rk6c" TargetMode="External"/><Relationship Id="rId18" Type="http://schemas.openxmlformats.org/officeDocument/2006/relationships/image" Target="media/image3.png"/><Relationship Id="rId39"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16</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Katie Harkin</cp:lastModifiedBy>
  <cp:revision>30</cp:revision>
  <dcterms:created xsi:type="dcterms:W3CDTF">2021-02-22T12:11:00Z</dcterms:created>
  <dcterms:modified xsi:type="dcterms:W3CDTF">2021-02-23T12:11:00Z</dcterms:modified>
</cp:coreProperties>
</file>