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968" w:rsidRPr="001E6968" w:rsidRDefault="001E6968">
      <w:pPr>
        <w:rPr>
          <w:u w:val="single"/>
        </w:rPr>
      </w:pPr>
      <w:r w:rsidRPr="001E6968">
        <w:rPr>
          <w:u w:val="single"/>
        </w:rPr>
        <w:t>Monday</w:t>
      </w: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AE6BBD" w:rsidTr="00FF0E3A">
        <w:trPr>
          <w:trHeight w:val="760"/>
        </w:trPr>
        <w:tc>
          <w:tcPr>
            <w:tcW w:w="1555" w:type="dxa"/>
          </w:tcPr>
          <w:p w:rsidR="006516BE" w:rsidRPr="006516BE" w:rsidRDefault="00A54E92" w:rsidP="00FF0E3A">
            <w:pPr>
              <w:jc w:val="center"/>
              <w:rPr>
                <w:b/>
              </w:rPr>
            </w:pPr>
            <w:r>
              <w:rPr>
                <w:b/>
              </w:rPr>
              <w:t>Time</w:t>
            </w:r>
          </w:p>
        </w:tc>
        <w:tc>
          <w:tcPr>
            <w:tcW w:w="3685" w:type="dxa"/>
          </w:tcPr>
          <w:p w:rsidR="006516BE" w:rsidRPr="006516BE" w:rsidRDefault="00A54E92" w:rsidP="00FF0E3A">
            <w:pPr>
              <w:jc w:val="center"/>
              <w:rPr>
                <w:b/>
              </w:rPr>
            </w:pPr>
            <w:r>
              <w:rPr>
                <w:b/>
              </w:rPr>
              <w:t>Area of Learning</w:t>
            </w:r>
          </w:p>
        </w:tc>
        <w:tc>
          <w:tcPr>
            <w:tcW w:w="8162" w:type="dxa"/>
          </w:tcPr>
          <w:p w:rsidR="006516BE" w:rsidRPr="006516BE" w:rsidRDefault="006516BE" w:rsidP="00FF0E3A">
            <w:pPr>
              <w:jc w:val="center"/>
              <w:rPr>
                <w:b/>
              </w:rPr>
            </w:pPr>
            <w:r w:rsidRPr="006516BE">
              <w:rPr>
                <w:b/>
              </w:rPr>
              <w:t>Task/Link/Resources</w:t>
            </w:r>
          </w:p>
        </w:tc>
      </w:tr>
      <w:tr w:rsidR="00AE6BBD" w:rsidTr="00FF0E3A">
        <w:trPr>
          <w:trHeight w:val="760"/>
        </w:trPr>
        <w:tc>
          <w:tcPr>
            <w:tcW w:w="1555" w:type="dxa"/>
          </w:tcPr>
          <w:p w:rsidR="006516BE" w:rsidRDefault="001E6968" w:rsidP="001E6968">
            <w:r>
              <w:t>9.00-10.00</w:t>
            </w:r>
          </w:p>
        </w:tc>
        <w:tc>
          <w:tcPr>
            <w:tcW w:w="3685" w:type="dxa"/>
          </w:tcPr>
          <w:p w:rsidR="00895229" w:rsidRDefault="00240FD0" w:rsidP="00895229">
            <w:pPr>
              <w:jc w:val="center"/>
            </w:pPr>
            <w:r>
              <w:t>Literacy</w:t>
            </w:r>
          </w:p>
          <w:p w:rsidR="00C125D4" w:rsidRDefault="00895229" w:rsidP="001E6968">
            <w:pPr>
              <w:jc w:val="center"/>
            </w:pPr>
            <w:r>
              <w:rPr>
                <w:noProof/>
                <w:lang w:eastAsia="en-GB"/>
              </w:rPr>
              <w:drawing>
                <wp:inline distT="0" distB="0" distL="0" distR="0" wp14:anchorId="636A5C5C" wp14:editId="0F671D85">
                  <wp:extent cx="285750" cy="345982"/>
                  <wp:effectExtent l="0" t="0" r="0" b="0"/>
                  <wp:docPr id="1" name="Picture 1"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3E1320" w:rsidRPr="003E1320" w:rsidRDefault="003E1320" w:rsidP="003E1320">
            <w:pPr>
              <w:spacing w:before="100" w:beforeAutospacing="1" w:after="100" w:afterAutospacing="1" w:line="540" w:lineRule="atLeast"/>
              <w:outlineLvl w:val="0"/>
              <w:rPr>
                <w:rFonts w:eastAsia="Times New Roman" w:cstheme="minorHAnsi"/>
                <w:b/>
                <w:bCs/>
                <w:color w:val="434343"/>
                <w:kern w:val="36"/>
                <w:sz w:val="20"/>
                <w:szCs w:val="20"/>
                <w:lang w:eastAsia="en-GB"/>
              </w:rPr>
            </w:pPr>
            <w:r w:rsidRPr="003E1320">
              <w:rPr>
                <w:rFonts w:eastAsia="Times New Roman" w:cstheme="minorHAnsi"/>
                <w:b/>
                <w:bCs/>
                <w:color w:val="434343"/>
                <w:kern w:val="36"/>
                <w:sz w:val="20"/>
                <w:szCs w:val="20"/>
                <w:lang w:eastAsia="en-GB"/>
              </w:rPr>
              <w:t>The Three Little Pigs</w:t>
            </w:r>
          </w:p>
          <w:p w:rsidR="003E1320" w:rsidRPr="003E1320" w:rsidRDefault="003E1320" w:rsidP="003E1320">
            <w:pPr>
              <w:spacing w:before="100" w:beforeAutospacing="1" w:after="100" w:afterAutospacing="1" w:line="540" w:lineRule="atLeast"/>
              <w:outlineLvl w:val="0"/>
              <w:rPr>
                <w:rFonts w:eastAsia="Times New Roman" w:cstheme="minorHAnsi"/>
                <w:b/>
                <w:bCs/>
                <w:color w:val="434343"/>
                <w:kern w:val="36"/>
                <w:sz w:val="20"/>
                <w:szCs w:val="20"/>
                <w:lang w:eastAsia="en-GB"/>
              </w:rPr>
            </w:pPr>
            <w:r w:rsidRPr="003E1320">
              <w:rPr>
                <w:rFonts w:eastAsia="Times New Roman" w:cstheme="minorHAnsi"/>
                <w:sz w:val="20"/>
                <w:szCs w:val="20"/>
                <w:lang w:eastAsia="en-GB"/>
              </w:rPr>
              <w:t>In this lesson children will hear the story of The Three Little Pigs. They will begin to join in with repeated refrains.</w:t>
            </w:r>
          </w:p>
          <w:p w:rsidR="003E1320" w:rsidRPr="003E1320" w:rsidRDefault="003E1320" w:rsidP="003E1320">
            <w:pPr>
              <w:rPr>
                <w:rFonts w:cstheme="minorHAnsi"/>
                <w:color w:val="434343"/>
                <w:sz w:val="20"/>
                <w:szCs w:val="20"/>
              </w:rPr>
            </w:pPr>
            <w:hyperlink r:id="rId7" w:history="1">
              <w:r w:rsidRPr="003E1320">
                <w:rPr>
                  <w:rStyle w:val="Hyperlink"/>
                  <w:rFonts w:cstheme="minorHAnsi"/>
                  <w:sz w:val="20"/>
                  <w:szCs w:val="20"/>
                </w:rPr>
                <w:t>https://classroom.thenational.academy/lessons/to-listen-to-and-join-in-with-a-story-cmw3gt</w:t>
              </w:r>
            </w:hyperlink>
          </w:p>
          <w:p w:rsidR="00FF0E3A" w:rsidRPr="003E1320" w:rsidRDefault="003E1320" w:rsidP="003E1320">
            <w:pPr>
              <w:rPr>
                <w:rFonts w:cstheme="minorHAnsi"/>
              </w:rPr>
            </w:pPr>
            <w:hyperlink r:id="rId8" w:history="1">
              <w:r w:rsidRPr="003E1320">
                <w:rPr>
                  <w:rFonts w:eastAsia="Times New Roman" w:cstheme="minorHAnsi"/>
                  <w:color w:val="00468C"/>
                  <w:sz w:val="20"/>
                  <w:szCs w:val="20"/>
                  <w:lang w:eastAsia="en-GB"/>
                </w:rPr>
                <w:br/>
              </w:r>
            </w:hyperlink>
          </w:p>
        </w:tc>
      </w:tr>
      <w:tr w:rsidR="001E6968" w:rsidTr="001E6968">
        <w:trPr>
          <w:trHeight w:val="795"/>
        </w:trPr>
        <w:tc>
          <w:tcPr>
            <w:tcW w:w="13402" w:type="dxa"/>
            <w:gridSpan w:val="3"/>
            <w:shd w:val="clear" w:color="auto" w:fill="D9E2F3" w:themeFill="accent1" w:themeFillTint="33"/>
          </w:tcPr>
          <w:p w:rsidR="001E6968" w:rsidRDefault="001E6968" w:rsidP="001E6968">
            <w:pPr>
              <w:jc w:val="center"/>
            </w:pPr>
            <w:r>
              <w:t xml:space="preserve">10.00-10.30   </w:t>
            </w:r>
          </w:p>
          <w:p w:rsidR="001E6968" w:rsidRDefault="001E6968" w:rsidP="001E6968">
            <w:pPr>
              <w:jc w:val="center"/>
            </w:pPr>
            <w:r>
              <w:t>Playtime</w:t>
            </w:r>
          </w:p>
        </w:tc>
      </w:tr>
      <w:tr w:rsidR="00AE6BBD" w:rsidTr="00FF0E3A">
        <w:trPr>
          <w:trHeight w:val="760"/>
        </w:trPr>
        <w:tc>
          <w:tcPr>
            <w:tcW w:w="1555" w:type="dxa"/>
          </w:tcPr>
          <w:p w:rsidR="00A54E92" w:rsidRDefault="001E6968" w:rsidP="00773CBE">
            <w:r>
              <w:t>10.30-11.30</w:t>
            </w:r>
          </w:p>
        </w:tc>
        <w:tc>
          <w:tcPr>
            <w:tcW w:w="3685" w:type="dxa"/>
          </w:tcPr>
          <w:p w:rsidR="00C125D4" w:rsidRDefault="00240FD0" w:rsidP="00C125D4">
            <w:pPr>
              <w:jc w:val="center"/>
            </w:pPr>
            <w:r>
              <w:t>Mathematics</w:t>
            </w:r>
          </w:p>
          <w:p w:rsidR="00C125D4" w:rsidRDefault="00895229" w:rsidP="001E6968">
            <w:pPr>
              <w:jc w:val="center"/>
            </w:pPr>
            <w:r>
              <w:rPr>
                <w:noProof/>
                <w:lang w:eastAsia="en-GB"/>
              </w:rPr>
              <w:drawing>
                <wp:inline distT="0" distB="0" distL="0" distR="0" wp14:anchorId="23D5DEDC" wp14:editId="7B11178C">
                  <wp:extent cx="438150" cy="383381"/>
                  <wp:effectExtent l="0" t="0" r="0" b="0"/>
                  <wp:docPr id="2" name="Picture 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B24B8F" w:rsidRPr="00026AAD" w:rsidRDefault="00B24B8F" w:rsidP="00026AAD">
            <w:pPr>
              <w:spacing w:before="180" w:after="720" w:line="360" w:lineRule="atLeast"/>
              <w:rPr>
                <w:rFonts w:eastAsia="Times New Roman" w:cstheme="minorHAnsi"/>
                <w:sz w:val="20"/>
                <w:szCs w:val="20"/>
                <w:lang w:eastAsia="en-GB"/>
              </w:rPr>
            </w:pPr>
            <w:r w:rsidRPr="00B24B8F">
              <w:rPr>
                <w:rFonts w:eastAsia="Times New Roman" w:cstheme="minorHAnsi"/>
                <w:sz w:val="20"/>
                <w:szCs w:val="20"/>
                <w:lang w:eastAsia="en-GB"/>
              </w:rPr>
              <w:t>In this lesson, children will count up to 10 and be able to re</w:t>
            </w:r>
            <w:r w:rsidRPr="00026AAD">
              <w:rPr>
                <w:rFonts w:eastAsia="Times New Roman" w:cstheme="minorHAnsi"/>
                <w:sz w:val="20"/>
                <w:szCs w:val="20"/>
                <w:lang w:eastAsia="en-GB"/>
              </w:rPr>
              <w:t>present it in a variety of ways</w:t>
            </w:r>
            <w:r w:rsidR="00026AAD">
              <w:rPr>
                <w:rFonts w:eastAsia="Times New Roman" w:cstheme="minorHAnsi"/>
                <w:sz w:val="20"/>
                <w:szCs w:val="20"/>
                <w:lang w:eastAsia="en-GB"/>
              </w:rPr>
              <w:t xml:space="preserve"> - </w:t>
            </w:r>
            <w:r w:rsidRPr="00026AAD">
              <w:rPr>
                <w:rFonts w:cstheme="minorHAnsi"/>
                <w:color w:val="434343"/>
                <w:sz w:val="20"/>
                <w:szCs w:val="20"/>
              </w:rPr>
              <w:t>https://classroom.thenational.academy/lessons/exploring-one-more-within-10-74v3cc</w:t>
            </w:r>
          </w:p>
        </w:tc>
      </w:tr>
      <w:tr w:rsidR="00AE6BBD" w:rsidTr="00FF0E3A">
        <w:trPr>
          <w:trHeight w:val="760"/>
        </w:trPr>
        <w:tc>
          <w:tcPr>
            <w:tcW w:w="1555" w:type="dxa"/>
          </w:tcPr>
          <w:p w:rsidR="006516BE" w:rsidRDefault="001E6968" w:rsidP="00773CBE">
            <w:r>
              <w:t>11.30-12.00</w:t>
            </w:r>
          </w:p>
        </w:tc>
        <w:tc>
          <w:tcPr>
            <w:tcW w:w="3685" w:type="dxa"/>
          </w:tcPr>
          <w:p w:rsidR="001E6968" w:rsidRDefault="001E6968" w:rsidP="00C125D4">
            <w:pPr>
              <w:jc w:val="center"/>
              <w:rPr>
                <w:noProof/>
                <w:lang w:eastAsia="en-GB"/>
              </w:rPr>
            </w:pPr>
            <w:r>
              <w:rPr>
                <w:noProof/>
                <w:lang w:eastAsia="en-GB"/>
              </w:rPr>
              <w:t xml:space="preserve">Active break </w:t>
            </w:r>
          </w:p>
          <w:p w:rsidR="00C125D4" w:rsidRDefault="001E6968" w:rsidP="001E6968">
            <w:pPr>
              <w:jc w:val="center"/>
            </w:pPr>
            <w:r>
              <w:rPr>
                <w:noProof/>
                <w:lang w:eastAsia="en-GB"/>
              </w:rPr>
              <w:drawing>
                <wp:inline distT="0" distB="0" distL="0" distR="0" wp14:anchorId="513080B6" wp14:editId="4CC6B28A">
                  <wp:extent cx="300039" cy="342900"/>
                  <wp:effectExtent l="0" t="0" r="5080" b="0"/>
                  <wp:docPr id="7" name="Picture 7"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352BF5" w:rsidRPr="00026AAD" w:rsidRDefault="00352BF5" w:rsidP="00773CBE">
            <w:pPr>
              <w:rPr>
                <w:rFonts w:cstheme="minorHAnsi"/>
                <w:sz w:val="20"/>
                <w:szCs w:val="20"/>
              </w:rPr>
            </w:pPr>
            <w:r w:rsidRPr="00026AAD">
              <w:rPr>
                <w:rFonts w:cstheme="minorHAnsi"/>
                <w:sz w:val="20"/>
                <w:szCs w:val="20"/>
              </w:rPr>
              <w:t xml:space="preserve">Cosmic Yoga </w:t>
            </w:r>
          </w:p>
          <w:p w:rsidR="00FF0E3A" w:rsidRPr="00026AAD" w:rsidRDefault="00352BF5" w:rsidP="00773CBE">
            <w:pPr>
              <w:rPr>
                <w:rFonts w:cstheme="minorHAnsi"/>
                <w:sz w:val="20"/>
                <w:szCs w:val="20"/>
              </w:rPr>
            </w:pPr>
            <w:hyperlink r:id="rId11" w:history="1">
              <w:r w:rsidRPr="00026AAD">
                <w:rPr>
                  <w:rStyle w:val="Hyperlink"/>
                  <w:rFonts w:cstheme="minorHAnsi"/>
                  <w:sz w:val="20"/>
                  <w:szCs w:val="20"/>
                </w:rPr>
                <w:t>https://www.youtube.com/watch?v=DP9jd1Ug2y4</w:t>
              </w:r>
            </w:hyperlink>
          </w:p>
          <w:p w:rsidR="00352BF5" w:rsidRPr="00026AAD" w:rsidRDefault="00352BF5" w:rsidP="00773CBE">
            <w:pPr>
              <w:rPr>
                <w:rFonts w:cstheme="minorHAnsi"/>
                <w:sz w:val="20"/>
                <w:szCs w:val="20"/>
              </w:rPr>
            </w:pPr>
          </w:p>
        </w:tc>
      </w:tr>
      <w:tr w:rsidR="001E6968" w:rsidTr="001E6968">
        <w:trPr>
          <w:trHeight w:val="760"/>
        </w:trPr>
        <w:tc>
          <w:tcPr>
            <w:tcW w:w="13402" w:type="dxa"/>
            <w:gridSpan w:val="3"/>
            <w:shd w:val="clear" w:color="auto" w:fill="D9E2F3" w:themeFill="accent1" w:themeFillTint="33"/>
          </w:tcPr>
          <w:p w:rsidR="001E6968" w:rsidRDefault="001E6968" w:rsidP="001E6968">
            <w:pPr>
              <w:jc w:val="center"/>
              <w:rPr>
                <w:b/>
              </w:rPr>
            </w:pPr>
            <w:r w:rsidRPr="001E6968">
              <w:rPr>
                <w:b/>
              </w:rPr>
              <w:t>12.00-1.00</w:t>
            </w:r>
          </w:p>
          <w:p w:rsidR="001E6968" w:rsidRPr="001E6968" w:rsidRDefault="001E6968" w:rsidP="001E6968">
            <w:pPr>
              <w:jc w:val="center"/>
              <w:rPr>
                <w:b/>
              </w:rPr>
            </w:pPr>
            <w:r>
              <w:rPr>
                <w:b/>
              </w:rPr>
              <w:t>Lunchtime</w:t>
            </w:r>
          </w:p>
        </w:tc>
      </w:tr>
      <w:tr w:rsidR="00AE6BBD" w:rsidTr="00FF0E3A">
        <w:trPr>
          <w:trHeight w:val="760"/>
        </w:trPr>
        <w:tc>
          <w:tcPr>
            <w:tcW w:w="1555" w:type="dxa"/>
          </w:tcPr>
          <w:p w:rsidR="006516BE" w:rsidRPr="001E6968" w:rsidRDefault="001E6968" w:rsidP="001E6968">
            <w:r>
              <w:lastRenderedPageBreak/>
              <w:t>1.00-2.00</w:t>
            </w:r>
          </w:p>
        </w:tc>
        <w:tc>
          <w:tcPr>
            <w:tcW w:w="3685" w:type="dxa"/>
          </w:tcPr>
          <w:p w:rsidR="001E6968" w:rsidRDefault="001E6968" w:rsidP="001E6968">
            <w:pPr>
              <w:jc w:val="center"/>
            </w:pPr>
            <w:r>
              <w:t>Understanding The World</w:t>
            </w:r>
          </w:p>
          <w:p w:rsidR="00C125D4" w:rsidRDefault="001E6968" w:rsidP="001E6968">
            <w:pPr>
              <w:jc w:val="center"/>
            </w:pPr>
            <w:r>
              <w:rPr>
                <w:noProof/>
                <w:lang w:eastAsia="en-GB"/>
              </w:rPr>
              <w:drawing>
                <wp:inline distT="0" distB="0" distL="0" distR="0" wp14:anchorId="15CBFC1A" wp14:editId="4D933182">
                  <wp:extent cx="523875" cy="523875"/>
                  <wp:effectExtent l="0" t="0" r="9525" b="9525"/>
                  <wp:docPr id="11" name="Picture 11"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127631" w:rsidRPr="00026AAD" w:rsidRDefault="00352BF5" w:rsidP="00010184">
            <w:pPr>
              <w:rPr>
                <w:rFonts w:cstheme="minorHAnsi"/>
                <w:sz w:val="20"/>
                <w:szCs w:val="20"/>
              </w:rPr>
            </w:pPr>
            <w:r w:rsidRPr="00026AAD">
              <w:rPr>
                <w:rFonts w:cstheme="minorHAnsi"/>
                <w:color w:val="434343"/>
                <w:sz w:val="20"/>
                <w:szCs w:val="20"/>
              </w:rPr>
              <w:t>In this set of lessons we learn about Polar habitats. In this lesson with Miss Hughes, we learn where polar habitats are located on a world map and identify features of them. We also learn some ways that animals have adapted to be able to survive in such extreme conditions. At the end of the lesson, we build an igloo to shelter from the cold weather using marshmallows.</w:t>
            </w:r>
          </w:p>
          <w:p w:rsidR="00352BF5" w:rsidRDefault="00026AAD" w:rsidP="00010184">
            <w:pPr>
              <w:rPr>
                <w:rFonts w:cstheme="minorHAnsi"/>
                <w:color w:val="434343"/>
                <w:sz w:val="20"/>
                <w:szCs w:val="20"/>
              </w:rPr>
            </w:pPr>
            <w:hyperlink r:id="rId13" w:history="1">
              <w:r w:rsidRPr="00FD2E13">
                <w:rPr>
                  <w:rStyle w:val="Hyperlink"/>
                  <w:rFonts w:cstheme="minorHAnsi"/>
                  <w:sz w:val="20"/>
                  <w:szCs w:val="20"/>
                </w:rPr>
                <w:t>https://classroom.thenational.academy/lessons/to-identify-features-of-a-polar-habitat-and-locate-them-on-a-globe-6gw30r</w:t>
              </w:r>
            </w:hyperlink>
          </w:p>
          <w:p w:rsidR="00026AAD" w:rsidRDefault="00026AAD" w:rsidP="00010184"/>
        </w:tc>
      </w:tr>
      <w:tr w:rsidR="001E6968" w:rsidTr="001E6968">
        <w:trPr>
          <w:trHeight w:val="795"/>
        </w:trPr>
        <w:tc>
          <w:tcPr>
            <w:tcW w:w="13402" w:type="dxa"/>
            <w:gridSpan w:val="3"/>
            <w:shd w:val="clear" w:color="auto" w:fill="D9E2F3" w:themeFill="accent1" w:themeFillTint="33"/>
          </w:tcPr>
          <w:p w:rsidR="001E6968" w:rsidRPr="001E6968" w:rsidRDefault="001E6968" w:rsidP="001E6968">
            <w:pPr>
              <w:jc w:val="center"/>
              <w:rPr>
                <w:b/>
              </w:rPr>
            </w:pPr>
            <w:r w:rsidRPr="001E6968">
              <w:rPr>
                <w:b/>
              </w:rPr>
              <w:t>2.00-2.15</w:t>
            </w:r>
          </w:p>
          <w:p w:rsidR="001E6968" w:rsidRPr="001E6968" w:rsidRDefault="001E6968" w:rsidP="001E6968">
            <w:pPr>
              <w:jc w:val="center"/>
              <w:rPr>
                <w:b/>
              </w:rPr>
            </w:pPr>
            <w:r w:rsidRPr="001E6968">
              <w:rPr>
                <w:b/>
              </w:rPr>
              <w:t>Playtime</w:t>
            </w:r>
          </w:p>
          <w:p w:rsidR="001E6968" w:rsidRDefault="001E6968" w:rsidP="001E6968">
            <w:pPr>
              <w:jc w:val="center"/>
              <w:rPr>
                <w:b/>
              </w:rPr>
            </w:pPr>
          </w:p>
        </w:tc>
      </w:tr>
      <w:tr w:rsidR="00AE6BBD" w:rsidTr="00FF0E3A">
        <w:trPr>
          <w:trHeight w:val="795"/>
        </w:trPr>
        <w:tc>
          <w:tcPr>
            <w:tcW w:w="1555" w:type="dxa"/>
            <w:shd w:val="clear" w:color="auto" w:fill="auto"/>
          </w:tcPr>
          <w:p w:rsidR="00773CBE" w:rsidRDefault="001E6968" w:rsidP="00773CBE">
            <w:r>
              <w:t>2.15-2.30</w:t>
            </w:r>
          </w:p>
          <w:p w:rsidR="00240FD0" w:rsidRDefault="00240FD0" w:rsidP="00773CBE"/>
        </w:tc>
        <w:tc>
          <w:tcPr>
            <w:tcW w:w="3685" w:type="dxa"/>
            <w:shd w:val="clear" w:color="auto" w:fill="auto"/>
          </w:tcPr>
          <w:p w:rsidR="00773CBE" w:rsidRDefault="00FB7AC2" w:rsidP="00AE6BBD">
            <w:pPr>
              <w:jc w:val="center"/>
            </w:pPr>
            <w:proofErr w:type="spellStart"/>
            <w:r w:rsidRPr="00FB7AC2">
              <w:t>Storytime</w:t>
            </w:r>
            <w:proofErr w:type="spellEnd"/>
          </w:p>
          <w:p w:rsidR="00AE6BBD" w:rsidRDefault="00AE6BBD" w:rsidP="00AE6BBD">
            <w:pPr>
              <w:jc w:val="center"/>
            </w:pPr>
            <w:r>
              <w:rPr>
                <w:noProof/>
                <w:lang w:eastAsia="en-GB"/>
              </w:rPr>
              <w:drawing>
                <wp:inline distT="0" distB="0" distL="0" distR="0" wp14:anchorId="15B822C3" wp14:editId="2B7B86FC">
                  <wp:extent cx="403720" cy="381000"/>
                  <wp:effectExtent l="0" t="0" r="0" b="0"/>
                  <wp:docPr id="5" name="Picture 5"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AE6BBD" w:rsidRPr="00FB7AC2" w:rsidRDefault="00AE6BBD" w:rsidP="00AE6BBD">
            <w:pPr>
              <w:jc w:val="center"/>
            </w:pPr>
          </w:p>
        </w:tc>
        <w:tc>
          <w:tcPr>
            <w:tcW w:w="8162" w:type="dxa"/>
            <w:shd w:val="clear" w:color="auto" w:fill="auto"/>
          </w:tcPr>
          <w:p w:rsidR="00352BF5" w:rsidRPr="00026AAD" w:rsidRDefault="00352BF5" w:rsidP="00F971D6">
            <w:pPr>
              <w:rPr>
                <w:rFonts w:cstheme="minorHAnsi"/>
                <w:b/>
                <w:sz w:val="20"/>
                <w:szCs w:val="20"/>
              </w:rPr>
            </w:pPr>
            <w:r w:rsidRPr="00026AAD">
              <w:rPr>
                <w:rFonts w:cstheme="minorHAnsi"/>
                <w:b/>
                <w:sz w:val="20"/>
                <w:szCs w:val="20"/>
              </w:rPr>
              <w:t>Diamonds in the snow</w:t>
            </w:r>
          </w:p>
          <w:p w:rsidR="00352BF5" w:rsidRPr="00026AAD" w:rsidRDefault="00352BF5" w:rsidP="00F971D6">
            <w:pPr>
              <w:rPr>
                <w:rFonts w:cstheme="minorHAnsi"/>
                <w:b/>
                <w:sz w:val="20"/>
                <w:szCs w:val="20"/>
              </w:rPr>
            </w:pPr>
          </w:p>
          <w:p w:rsidR="00F971D6" w:rsidRPr="00026AAD" w:rsidRDefault="00352BF5" w:rsidP="00F971D6">
            <w:pPr>
              <w:rPr>
                <w:rFonts w:cstheme="minorHAnsi"/>
                <w:b/>
                <w:sz w:val="20"/>
                <w:szCs w:val="20"/>
              </w:rPr>
            </w:pPr>
            <w:hyperlink r:id="rId15" w:history="1">
              <w:r w:rsidRPr="00026AAD">
                <w:rPr>
                  <w:rStyle w:val="Hyperlink"/>
                  <w:rFonts w:cstheme="minorHAnsi"/>
                  <w:b/>
                  <w:sz w:val="20"/>
                  <w:szCs w:val="20"/>
                </w:rPr>
                <w:t>https://www.youtube.com/watch?v=9MKbXywl2V0</w:t>
              </w:r>
            </w:hyperlink>
          </w:p>
          <w:p w:rsidR="00352BF5" w:rsidRDefault="00352BF5" w:rsidP="00F971D6">
            <w:pPr>
              <w:rPr>
                <w:b/>
              </w:rPr>
            </w:pPr>
          </w:p>
        </w:tc>
      </w:tr>
    </w:tbl>
    <w:p w:rsidR="00DB5B44" w:rsidRDefault="00DB5B44"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026AAD" w:rsidRDefault="00026AAD" w:rsidP="00773CBE">
      <w:pPr>
        <w:rPr>
          <w:u w:val="single"/>
        </w:rPr>
      </w:pPr>
    </w:p>
    <w:p w:rsidR="001E6968" w:rsidRDefault="001E6968" w:rsidP="00773CBE">
      <w:pPr>
        <w:rPr>
          <w:u w:val="single"/>
        </w:rPr>
      </w:pPr>
    </w:p>
    <w:p w:rsidR="001E6968" w:rsidRDefault="001E6968" w:rsidP="00773CBE">
      <w:pPr>
        <w:rPr>
          <w:u w:val="single"/>
        </w:rPr>
      </w:pPr>
      <w:r>
        <w:rPr>
          <w:u w:val="single"/>
        </w:rPr>
        <w:lastRenderedPageBreak/>
        <w:t>Tuesday</w:t>
      </w: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1E6968" w:rsidTr="000815B3">
        <w:trPr>
          <w:trHeight w:val="760"/>
        </w:trPr>
        <w:tc>
          <w:tcPr>
            <w:tcW w:w="1555" w:type="dxa"/>
          </w:tcPr>
          <w:p w:rsidR="001E6968" w:rsidRPr="006516BE" w:rsidRDefault="001E6968" w:rsidP="000815B3">
            <w:pPr>
              <w:jc w:val="center"/>
              <w:rPr>
                <w:b/>
              </w:rPr>
            </w:pPr>
            <w:r>
              <w:rPr>
                <w:b/>
              </w:rPr>
              <w:t>Time</w:t>
            </w:r>
          </w:p>
        </w:tc>
        <w:tc>
          <w:tcPr>
            <w:tcW w:w="3685" w:type="dxa"/>
          </w:tcPr>
          <w:p w:rsidR="001E6968" w:rsidRPr="006516BE" w:rsidRDefault="001E6968" w:rsidP="000815B3">
            <w:pPr>
              <w:jc w:val="center"/>
              <w:rPr>
                <w:b/>
              </w:rPr>
            </w:pPr>
            <w:r>
              <w:rPr>
                <w:b/>
              </w:rPr>
              <w:t>Area of Learning</w:t>
            </w:r>
          </w:p>
        </w:tc>
        <w:tc>
          <w:tcPr>
            <w:tcW w:w="8162" w:type="dxa"/>
          </w:tcPr>
          <w:p w:rsidR="001E6968" w:rsidRPr="006516BE" w:rsidRDefault="001E6968" w:rsidP="000815B3">
            <w:pPr>
              <w:jc w:val="center"/>
              <w:rPr>
                <w:b/>
              </w:rPr>
            </w:pPr>
            <w:r w:rsidRPr="006516BE">
              <w:rPr>
                <w:b/>
              </w:rPr>
              <w:t>Task/Link/Resources</w:t>
            </w:r>
          </w:p>
        </w:tc>
      </w:tr>
      <w:tr w:rsidR="001E6968" w:rsidTr="000815B3">
        <w:trPr>
          <w:trHeight w:val="760"/>
        </w:trPr>
        <w:tc>
          <w:tcPr>
            <w:tcW w:w="1555" w:type="dxa"/>
          </w:tcPr>
          <w:p w:rsidR="001E6968" w:rsidRDefault="001E6968" w:rsidP="000815B3">
            <w:r>
              <w:t>9.00-10.00</w:t>
            </w:r>
          </w:p>
        </w:tc>
        <w:tc>
          <w:tcPr>
            <w:tcW w:w="3685" w:type="dxa"/>
          </w:tcPr>
          <w:p w:rsidR="001E6968" w:rsidRDefault="001E6968" w:rsidP="000815B3">
            <w:pPr>
              <w:jc w:val="center"/>
            </w:pPr>
            <w:r>
              <w:t>Literacy</w:t>
            </w:r>
          </w:p>
          <w:p w:rsidR="001E6968" w:rsidRDefault="001E6968" w:rsidP="000815B3">
            <w:pPr>
              <w:jc w:val="center"/>
            </w:pPr>
            <w:r>
              <w:rPr>
                <w:noProof/>
                <w:lang w:eastAsia="en-GB"/>
              </w:rPr>
              <w:drawing>
                <wp:inline distT="0" distB="0" distL="0" distR="0" wp14:anchorId="0E467418" wp14:editId="3FE081E1">
                  <wp:extent cx="285750" cy="345982"/>
                  <wp:effectExtent l="0" t="0" r="0" b="0"/>
                  <wp:docPr id="13" name="Picture 13"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1E6968" w:rsidRPr="003E1320" w:rsidRDefault="003E1320" w:rsidP="000815B3">
            <w:pPr>
              <w:rPr>
                <w:rFonts w:cstheme="minorHAnsi"/>
                <w:color w:val="434343"/>
                <w:sz w:val="20"/>
                <w:szCs w:val="20"/>
              </w:rPr>
            </w:pPr>
            <w:r w:rsidRPr="003E1320">
              <w:rPr>
                <w:rFonts w:cstheme="minorHAnsi"/>
                <w:color w:val="434343"/>
                <w:sz w:val="20"/>
                <w:szCs w:val="20"/>
              </w:rPr>
              <w:t>In this lesson children will create a story map. They will then use this story map to tell the story. This will help them to learn the story by heart.</w:t>
            </w:r>
          </w:p>
          <w:p w:rsidR="003E1320" w:rsidRPr="003E1320" w:rsidRDefault="003E1320" w:rsidP="000815B3">
            <w:pPr>
              <w:rPr>
                <w:rFonts w:cstheme="minorHAnsi"/>
                <w:color w:val="434343"/>
                <w:sz w:val="20"/>
                <w:szCs w:val="20"/>
              </w:rPr>
            </w:pPr>
            <w:hyperlink r:id="rId16" w:history="1">
              <w:r w:rsidRPr="003E1320">
                <w:rPr>
                  <w:rStyle w:val="Hyperlink"/>
                  <w:rFonts w:cstheme="minorHAnsi"/>
                  <w:sz w:val="20"/>
                  <w:szCs w:val="20"/>
                </w:rPr>
                <w:t>https://classroom.thenational.academy/lessons/to-map-and-speak-the-story-6mw32c</w:t>
              </w:r>
            </w:hyperlink>
          </w:p>
          <w:p w:rsidR="003E1320" w:rsidRDefault="003E1320" w:rsidP="000815B3"/>
        </w:tc>
      </w:tr>
      <w:tr w:rsidR="001E6968" w:rsidTr="000815B3">
        <w:trPr>
          <w:trHeight w:val="795"/>
        </w:trPr>
        <w:tc>
          <w:tcPr>
            <w:tcW w:w="13402" w:type="dxa"/>
            <w:gridSpan w:val="3"/>
            <w:shd w:val="clear" w:color="auto" w:fill="D9E2F3" w:themeFill="accent1" w:themeFillTint="33"/>
          </w:tcPr>
          <w:p w:rsidR="001E6968" w:rsidRDefault="001E6968" w:rsidP="000815B3">
            <w:pPr>
              <w:jc w:val="center"/>
            </w:pPr>
            <w:r>
              <w:t xml:space="preserve">10.00-10.30   </w:t>
            </w:r>
          </w:p>
          <w:p w:rsidR="001E6968" w:rsidRDefault="001E6968" w:rsidP="000815B3">
            <w:pPr>
              <w:jc w:val="center"/>
            </w:pPr>
            <w:r>
              <w:t>Playtime</w:t>
            </w:r>
          </w:p>
        </w:tc>
      </w:tr>
      <w:tr w:rsidR="001E6968" w:rsidTr="000815B3">
        <w:trPr>
          <w:trHeight w:val="760"/>
        </w:trPr>
        <w:tc>
          <w:tcPr>
            <w:tcW w:w="1555" w:type="dxa"/>
          </w:tcPr>
          <w:p w:rsidR="001E6968" w:rsidRDefault="001E6968" w:rsidP="000815B3">
            <w:r>
              <w:t>10.30-11.30</w:t>
            </w:r>
          </w:p>
        </w:tc>
        <w:tc>
          <w:tcPr>
            <w:tcW w:w="3685" w:type="dxa"/>
          </w:tcPr>
          <w:p w:rsidR="001E6968" w:rsidRDefault="001E6968" w:rsidP="000815B3">
            <w:pPr>
              <w:jc w:val="center"/>
            </w:pPr>
            <w:r>
              <w:t>Mathematics</w:t>
            </w:r>
          </w:p>
          <w:p w:rsidR="001E6968" w:rsidRDefault="001E6968" w:rsidP="000815B3">
            <w:pPr>
              <w:jc w:val="center"/>
            </w:pPr>
            <w:r>
              <w:rPr>
                <w:noProof/>
                <w:lang w:eastAsia="en-GB"/>
              </w:rPr>
              <w:drawing>
                <wp:inline distT="0" distB="0" distL="0" distR="0" wp14:anchorId="22E36151" wp14:editId="08192C55">
                  <wp:extent cx="438150" cy="383381"/>
                  <wp:effectExtent l="0" t="0" r="0" b="0"/>
                  <wp:docPr id="14" name="Picture 14"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1E6968" w:rsidRPr="00026AAD" w:rsidRDefault="00B24B8F" w:rsidP="000815B3">
            <w:pPr>
              <w:rPr>
                <w:rFonts w:cstheme="minorHAnsi"/>
                <w:color w:val="434343"/>
                <w:sz w:val="20"/>
                <w:szCs w:val="20"/>
              </w:rPr>
            </w:pPr>
            <w:r w:rsidRPr="00026AAD">
              <w:rPr>
                <w:rFonts w:cstheme="minorHAnsi"/>
                <w:color w:val="434343"/>
                <w:sz w:val="20"/>
                <w:szCs w:val="20"/>
              </w:rPr>
              <w:t>In this lesson, children will explore finding one more than a number within 10.</w:t>
            </w:r>
          </w:p>
          <w:p w:rsidR="001E6968" w:rsidRPr="00026AAD" w:rsidRDefault="00B24B8F" w:rsidP="000815B3">
            <w:pPr>
              <w:rPr>
                <w:rFonts w:cstheme="minorHAnsi"/>
                <w:sz w:val="20"/>
                <w:szCs w:val="20"/>
              </w:rPr>
            </w:pPr>
            <w:r w:rsidRPr="00026AAD">
              <w:rPr>
                <w:rFonts w:cstheme="minorHAnsi"/>
                <w:color w:val="434343"/>
                <w:sz w:val="20"/>
                <w:szCs w:val="20"/>
              </w:rPr>
              <w:t>https://classroom.thenational.academy/lessons/exploring-one-more-within-10-74v3cc</w:t>
            </w:r>
          </w:p>
        </w:tc>
      </w:tr>
      <w:tr w:rsidR="001E6968" w:rsidTr="000815B3">
        <w:trPr>
          <w:trHeight w:val="760"/>
        </w:trPr>
        <w:tc>
          <w:tcPr>
            <w:tcW w:w="1555" w:type="dxa"/>
          </w:tcPr>
          <w:p w:rsidR="001E6968" w:rsidRDefault="001E6968" w:rsidP="000815B3">
            <w:r>
              <w:t>11.30-12.00</w:t>
            </w:r>
          </w:p>
        </w:tc>
        <w:tc>
          <w:tcPr>
            <w:tcW w:w="3685" w:type="dxa"/>
          </w:tcPr>
          <w:p w:rsidR="001E6968" w:rsidRDefault="001E6968" w:rsidP="000815B3">
            <w:pPr>
              <w:jc w:val="center"/>
              <w:rPr>
                <w:noProof/>
                <w:lang w:eastAsia="en-GB"/>
              </w:rPr>
            </w:pPr>
            <w:r>
              <w:rPr>
                <w:noProof/>
                <w:lang w:eastAsia="en-GB"/>
              </w:rPr>
              <w:t xml:space="preserve">Active break </w:t>
            </w:r>
          </w:p>
          <w:p w:rsidR="001E6968" w:rsidRDefault="001E6968" w:rsidP="000815B3">
            <w:pPr>
              <w:jc w:val="center"/>
            </w:pPr>
            <w:r>
              <w:rPr>
                <w:noProof/>
                <w:lang w:eastAsia="en-GB"/>
              </w:rPr>
              <w:drawing>
                <wp:inline distT="0" distB="0" distL="0" distR="0" wp14:anchorId="48C66C6E" wp14:editId="7F3A9099">
                  <wp:extent cx="300039" cy="342900"/>
                  <wp:effectExtent l="0" t="0" r="5080" b="0"/>
                  <wp:docPr id="15" name="Picture 15"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352BF5" w:rsidRPr="00026AAD" w:rsidRDefault="00352BF5" w:rsidP="000815B3">
            <w:pPr>
              <w:rPr>
                <w:rFonts w:cstheme="minorHAnsi"/>
                <w:sz w:val="20"/>
                <w:szCs w:val="20"/>
              </w:rPr>
            </w:pPr>
            <w:r w:rsidRPr="00026AAD">
              <w:rPr>
                <w:rFonts w:cstheme="minorHAnsi"/>
                <w:sz w:val="20"/>
                <w:szCs w:val="20"/>
              </w:rPr>
              <w:t xml:space="preserve">Cosmic Yoga </w:t>
            </w:r>
          </w:p>
          <w:p w:rsidR="00352BF5" w:rsidRPr="00026AAD" w:rsidRDefault="00352BF5" w:rsidP="000815B3">
            <w:pPr>
              <w:rPr>
                <w:rFonts w:cstheme="minorHAnsi"/>
                <w:sz w:val="20"/>
                <w:szCs w:val="20"/>
              </w:rPr>
            </w:pPr>
          </w:p>
          <w:p w:rsidR="001E6968" w:rsidRPr="00026AAD" w:rsidRDefault="00352BF5" w:rsidP="000815B3">
            <w:pPr>
              <w:rPr>
                <w:rFonts w:cstheme="minorHAnsi"/>
                <w:sz w:val="20"/>
                <w:szCs w:val="20"/>
              </w:rPr>
            </w:pPr>
            <w:hyperlink r:id="rId17" w:history="1">
              <w:r w:rsidRPr="00026AAD">
                <w:rPr>
                  <w:rStyle w:val="Hyperlink"/>
                  <w:rFonts w:cstheme="minorHAnsi"/>
                  <w:sz w:val="20"/>
                  <w:szCs w:val="20"/>
                </w:rPr>
                <w:t>https://www.youtube.com/watch?v=k71xY0hgZJU</w:t>
              </w:r>
            </w:hyperlink>
          </w:p>
          <w:p w:rsidR="00352BF5" w:rsidRPr="00026AAD" w:rsidRDefault="00352BF5" w:rsidP="000815B3">
            <w:pPr>
              <w:rPr>
                <w:rFonts w:cstheme="minorHAnsi"/>
                <w:sz w:val="20"/>
                <w:szCs w:val="20"/>
              </w:rPr>
            </w:pPr>
          </w:p>
        </w:tc>
      </w:tr>
      <w:tr w:rsidR="001E6968" w:rsidTr="000815B3">
        <w:trPr>
          <w:trHeight w:val="760"/>
        </w:trPr>
        <w:tc>
          <w:tcPr>
            <w:tcW w:w="13402" w:type="dxa"/>
            <w:gridSpan w:val="3"/>
            <w:shd w:val="clear" w:color="auto" w:fill="D9E2F3" w:themeFill="accent1" w:themeFillTint="33"/>
          </w:tcPr>
          <w:p w:rsidR="001E6968" w:rsidRDefault="001E6968" w:rsidP="000815B3">
            <w:pPr>
              <w:jc w:val="center"/>
              <w:rPr>
                <w:b/>
              </w:rPr>
            </w:pPr>
            <w:r w:rsidRPr="001E6968">
              <w:rPr>
                <w:b/>
              </w:rPr>
              <w:t>12.00-1.00</w:t>
            </w:r>
          </w:p>
          <w:p w:rsidR="001E6968" w:rsidRPr="001E6968" w:rsidRDefault="001E6968" w:rsidP="000815B3">
            <w:pPr>
              <w:jc w:val="center"/>
              <w:rPr>
                <w:b/>
              </w:rPr>
            </w:pPr>
            <w:r>
              <w:rPr>
                <w:b/>
              </w:rPr>
              <w:t>Lunchtime</w:t>
            </w:r>
          </w:p>
        </w:tc>
      </w:tr>
      <w:tr w:rsidR="001E6968" w:rsidTr="000815B3">
        <w:trPr>
          <w:trHeight w:val="760"/>
        </w:trPr>
        <w:tc>
          <w:tcPr>
            <w:tcW w:w="1555" w:type="dxa"/>
          </w:tcPr>
          <w:p w:rsidR="001E6968" w:rsidRPr="001E6968" w:rsidRDefault="001E6968" w:rsidP="000815B3">
            <w:r>
              <w:t>1.00-2.00</w:t>
            </w:r>
          </w:p>
        </w:tc>
        <w:tc>
          <w:tcPr>
            <w:tcW w:w="3685" w:type="dxa"/>
          </w:tcPr>
          <w:p w:rsidR="001E6968" w:rsidRDefault="001E6968" w:rsidP="000815B3">
            <w:pPr>
              <w:jc w:val="center"/>
            </w:pPr>
            <w:r>
              <w:t>Understanding The World</w:t>
            </w:r>
          </w:p>
          <w:p w:rsidR="001E6968" w:rsidRDefault="001E6968" w:rsidP="000815B3">
            <w:pPr>
              <w:jc w:val="center"/>
            </w:pPr>
            <w:r>
              <w:rPr>
                <w:noProof/>
                <w:lang w:eastAsia="en-GB"/>
              </w:rPr>
              <w:drawing>
                <wp:inline distT="0" distB="0" distL="0" distR="0" wp14:anchorId="04CA3938" wp14:editId="5D01C1BB">
                  <wp:extent cx="523875" cy="523875"/>
                  <wp:effectExtent l="0" t="0" r="9525" b="9525"/>
                  <wp:docPr id="16" name="Picture 16"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352BF5" w:rsidRDefault="00352BF5" w:rsidP="000815B3">
            <w:pPr>
              <w:rPr>
                <w:rFonts w:ascii="Arial" w:hAnsi="Arial" w:cs="Arial"/>
                <w:color w:val="434343"/>
                <w:sz w:val="18"/>
                <w:szCs w:val="18"/>
              </w:rPr>
            </w:pPr>
          </w:p>
          <w:p w:rsidR="00352BF5" w:rsidRPr="00026AAD" w:rsidRDefault="00352BF5" w:rsidP="00026AAD">
            <w:pPr>
              <w:spacing w:before="180" w:after="720" w:line="360" w:lineRule="atLeast"/>
              <w:rPr>
                <w:rFonts w:eastAsia="Times New Roman" w:cstheme="minorHAnsi"/>
                <w:sz w:val="20"/>
                <w:szCs w:val="20"/>
                <w:lang w:eastAsia="en-GB"/>
              </w:rPr>
            </w:pPr>
            <w:r w:rsidRPr="00352BF5">
              <w:rPr>
                <w:rFonts w:eastAsia="Times New Roman" w:cstheme="minorHAnsi"/>
                <w:sz w:val="20"/>
                <w:szCs w:val="20"/>
                <w:lang w:eastAsia="en-GB"/>
              </w:rPr>
              <w:t xml:space="preserve">In today's lesson, we join Miss </w:t>
            </w:r>
            <w:proofErr w:type="spellStart"/>
            <w:r w:rsidRPr="00352BF5">
              <w:rPr>
                <w:rFonts w:eastAsia="Times New Roman" w:cstheme="minorHAnsi"/>
                <w:sz w:val="20"/>
                <w:szCs w:val="20"/>
                <w:lang w:eastAsia="en-GB"/>
              </w:rPr>
              <w:t>Sidenius</w:t>
            </w:r>
            <w:proofErr w:type="spellEnd"/>
            <w:r w:rsidRPr="00352BF5">
              <w:rPr>
                <w:rFonts w:eastAsia="Times New Roman" w:cstheme="minorHAnsi"/>
                <w:sz w:val="20"/>
                <w:szCs w:val="20"/>
                <w:lang w:eastAsia="en-GB"/>
              </w:rPr>
              <w:t xml:space="preserve"> in identifying different animals that live in polar habitats. We think about the weather in polar habitats and how the animals are able to live in such cold conditions. We end the lesson by creating a polar painting using only our fingertips as paint brushes!</w:t>
            </w:r>
            <w:r w:rsidR="00026AAD">
              <w:rPr>
                <w:rFonts w:eastAsia="Times New Roman" w:cstheme="minorHAnsi"/>
                <w:sz w:val="20"/>
                <w:szCs w:val="20"/>
                <w:lang w:eastAsia="en-GB"/>
              </w:rPr>
              <w:t xml:space="preserve">- </w:t>
            </w:r>
            <w:hyperlink r:id="rId18" w:history="1">
              <w:r w:rsidRPr="00026AAD">
                <w:rPr>
                  <w:rStyle w:val="Hyperlink"/>
                  <w:rFonts w:cstheme="minorHAnsi"/>
                  <w:sz w:val="20"/>
                  <w:szCs w:val="20"/>
                </w:rPr>
                <w:t>https://classroom.thenational.academy/lessons/to-name-animals-that-live-in-polar-habitats-6gt66r</w:t>
              </w:r>
            </w:hyperlink>
          </w:p>
        </w:tc>
      </w:tr>
      <w:tr w:rsidR="001E6968" w:rsidTr="000815B3">
        <w:trPr>
          <w:trHeight w:val="795"/>
        </w:trPr>
        <w:tc>
          <w:tcPr>
            <w:tcW w:w="13402" w:type="dxa"/>
            <w:gridSpan w:val="3"/>
            <w:shd w:val="clear" w:color="auto" w:fill="D9E2F3" w:themeFill="accent1" w:themeFillTint="33"/>
          </w:tcPr>
          <w:p w:rsidR="001E6968" w:rsidRPr="001E6968" w:rsidRDefault="001E6968" w:rsidP="000815B3">
            <w:pPr>
              <w:jc w:val="center"/>
              <w:rPr>
                <w:b/>
              </w:rPr>
            </w:pPr>
            <w:r w:rsidRPr="001E6968">
              <w:rPr>
                <w:b/>
              </w:rPr>
              <w:lastRenderedPageBreak/>
              <w:t>2.00-2.15</w:t>
            </w:r>
          </w:p>
          <w:p w:rsidR="001E6968" w:rsidRPr="001E6968" w:rsidRDefault="001E6968" w:rsidP="000815B3">
            <w:pPr>
              <w:jc w:val="center"/>
              <w:rPr>
                <w:b/>
              </w:rPr>
            </w:pPr>
            <w:r w:rsidRPr="001E6968">
              <w:rPr>
                <w:b/>
              </w:rPr>
              <w:t>Playtime</w:t>
            </w:r>
          </w:p>
          <w:p w:rsidR="001E6968" w:rsidRDefault="001E6968" w:rsidP="000815B3">
            <w:pPr>
              <w:jc w:val="center"/>
              <w:rPr>
                <w:b/>
              </w:rPr>
            </w:pPr>
          </w:p>
        </w:tc>
      </w:tr>
      <w:tr w:rsidR="001E6968" w:rsidTr="000815B3">
        <w:trPr>
          <w:trHeight w:val="795"/>
        </w:trPr>
        <w:tc>
          <w:tcPr>
            <w:tcW w:w="1555" w:type="dxa"/>
            <w:shd w:val="clear" w:color="auto" w:fill="auto"/>
          </w:tcPr>
          <w:p w:rsidR="001E6968" w:rsidRDefault="001E6968" w:rsidP="000815B3">
            <w:r>
              <w:t>2.15-2.30</w:t>
            </w:r>
          </w:p>
          <w:p w:rsidR="001E6968" w:rsidRDefault="001E6968" w:rsidP="000815B3"/>
        </w:tc>
        <w:tc>
          <w:tcPr>
            <w:tcW w:w="3685" w:type="dxa"/>
            <w:shd w:val="clear" w:color="auto" w:fill="auto"/>
          </w:tcPr>
          <w:p w:rsidR="001E6968" w:rsidRDefault="001E6968" w:rsidP="000815B3">
            <w:pPr>
              <w:jc w:val="center"/>
            </w:pPr>
            <w:proofErr w:type="spellStart"/>
            <w:r w:rsidRPr="00FB7AC2">
              <w:t>Storytime</w:t>
            </w:r>
            <w:proofErr w:type="spellEnd"/>
          </w:p>
          <w:p w:rsidR="001E6968" w:rsidRDefault="001E6968" w:rsidP="000815B3">
            <w:pPr>
              <w:jc w:val="center"/>
            </w:pPr>
            <w:r>
              <w:rPr>
                <w:noProof/>
                <w:lang w:eastAsia="en-GB"/>
              </w:rPr>
              <w:drawing>
                <wp:inline distT="0" distB="0" distL="0" distR="0" wp14:anchorId="2771F91A" wp14:editId="5A6E2FF0">
                  <wp:extent cx="403720" cy="381000"/>
                  <wp:effectExtent l="0" t="0" r="0" b="0"/>
                  <wp:docPr id="17" name="Picture 17"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1E6968" w:rsidRPr="00FB7AC2" w:rsidRDefault="001E6968" w:rsidP="000815B3">
            <w:pPr>
              <w:jc w:val="center"/>
            </w:pPr>
          </w:p>
        </w:tc>
        <w:tc>
          <w:tcPr>
            <w:tcW w:w="8162" w:type="dxa"/>
            <w:shd w:val="clear" w:color="auto" w:fill="auto"/>
          </w:tcPr>
          <w:p w:rsidR="00BB43FD" w:rsidRPr="00026AAD" w:rsidRDefault="00BB43FD" w:rsidP="000815B3">
            <w:pPr>
              <w:rPr>
                <w:rFonts w:cstheme="minorHAnsi"/>
                <w:b/>
                <w:sz w:val="20"/>
                <w:szCs w:val="20"/>
              </w:rPr>
            </w:pPr>
            <w:r w:rsidRPr="00026AAD">
              <w:rPr>
                <w:rFonts w:cstheme="minorHAnsi"/>
                <w:b/>
                <w:sz w:val="20"/>
                <w:szCs w:val="20"/>
              </w:rPr>
              <w:t xml:space="preserve">Jack Frost </w:t>
            </w:r>
          </w:p>
          <w:p w:rsidR="00BB43FD" w:rsidRPr="00026AAD" w:rsidRDefault="00BB43FD" w:rsidP="000815B3">
            <w:pPr>
              <w:rPr>
                <w:rFonts w:cstheme="minorHAnsi"/>
                <w:b/>
                <w:sz w:val="20"/>
                <w:szCs w:val="20"/>
              </w:rPr>
            </w:pPr>
          </w:p>
          <w:p w:rsidR="001E6968" w:rsidRPr="00026AAD" w:rsidRDefault="00BB43FD" w:rsidP="000815B3">
            <w:pPr>
              <w:rPr>
                <w:rFonts w:cstheme="minorHAnsi"/>
                <w:b/>
                <w:sz w:val="20"/>
                <w:szCs w:val="20"/>
              </w:rPr>
            </w:pPr>
            <w:hyperlink r:id="rId19" w:history="1">
              <w:r w:rsidRPr="00026AAD">
                <w:rPr>
                  <w:rStyle w:val="Hyperlink"/>
                  <w:rFonts w:cstheme="minorHAnsi"/>
                  <w:b/>
                  <w:sz w:val="20"/>
                  <w:szCs w:val="20"/>
                </w:rPr>
                <w:t>https://www.youtube.com/watch?v=igsDNgU0ed4</w:t>
              </w:r>
            </w:hyperlink>
          </w:p>
          <w:p w:rsidR="00BB43FD" w:rsidRDefault="00BB43FD" w:rsidP="000815B3">
            <w:pPr>
              <w:rPr>
                <w:b/>
              </w:rPr>
            </w:pPr>
          </w:p>
        </w:tc>
      </w:tr>
    </w:tbl>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026AAD" w:rsidRDefault="00026AAD" w:rsidP="00773CBE">
      <w:pPr>
        <w:rPr>
          <w:u w:val="single"/>
        </w:rPr>
      </w:pPr>
    </w:p>
    <w:p w:rsidR="001E6968" w:rsidRDefault="001E6968" w:rsidP="00773CBE">
      <w:pPr>
        <w:rPr>
          <w:u w:val="single"/>
        </w:rPr>
      </w:pPr>
      <w:r>
        <w:rPr>
          <w:u w:val="single"/>
        </w:rPr>
        <w:lastRenderedPageBreak/>
        <w:t>Wednesday</w:t>
      </w: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1E6968" w:rsidTr="000815B3">
        <w:trPr>
          <w:trHeight w:val="760"/>
        </w:trPr>
        <w:tc>
          <w:tcPr>
            <w:tcW w:w="1555" w:type="dxa"/>
          </w:tcPr>
          <w:p w:rsidR="001E6968" w:rsidRPr="006516BE" w:rsidRDefault="001E6968" w:rsidP="000815B3">
            <w:pPr>
              <w:jc w:val="center"/>
              <w:rPr>
                <w:b/>
              </w:rPr>
            </w:pPr>
            <w:r>
              <w:rPr>
                <w:b/>
              </w:rPr>
              <w:t>Time</w:t>
            </w:r>
          </w:p>
        </w:tc>
        <w:tc>
          <w:tcPr>
            <w:tcW w:w="3685" w:type="dxa"/>
          </w:tcPr>
          <w:p w:rsidR="001E6968" w:rsidRPr="006516BE" w:rsidRDefault="001E6968" w:rsidP="000815B3">
            <w:pPr>
              <w:jc w:val="center"/>
              <w:rPr>
                <w:b/>
              </w:rPr>
            </w:pPr>
            <w:r>
              <w:rPr>
                <w:b/>
              </w:rPr>
              <w:t>Area of Learning</w:t>
            </w:r>
          </w:p>
        </w:tc>
        <w:tc>
          <w:tcPr>
            <w:tcW w:w="8162" w:type="dxa"/>
          </w:tcPr>
          <w:p w:rsidR="001E6968" w:rsidRPr="006516BE" w:rsidRDefault="001E6968" w:rsidP="000815B3">
            <w:pPr>
              <w:jc w:val="center"/>
              <w:rPr>
                <w:b/>
              </w:rPr>
            </w:pPr>
            <w:r w:rsidRPr="006516BE">
              <w:rPr>
                <w:b/>
              </w:rPr>
              <w:t>Task/Link/Resources</w:t>
            </w:r>
          </w:p>
        </w:tc>
      </w:tr>
      <w:tr w:rsidR="001E6968" w:rsidTr="000815B3">
        <w:trPr>
          <w:trHeight w:val="760"/>
        </w:trPr>
        <w:tc>
          <w:tcPr>
            <w:tcW w:w="1555" w:type="dxa"/>
          </w:tcPr>
          <w:p w:rsidR="001E6968" w:rsidRDefault="001E6968" w:rsidP="000815B3">
            <w:r>
              <w:t>9.00-10.00</w:t>
            </w:r>
          </w:p>
        </w:tc>
        <w:tc>
          <w:tcPr>
            <w:tcW w:w="3685" w:type="dxa"/>
          </w:tcPr>
          <w:p w:rsidR="001E6968" w:rsidRDefault="001E6968" w:rsidP="000815B3">
            <w:pPr>
              <w:jc w:val="center"/>
            </w:pPr>
            <w:r>
              <w:t>Literacy</w:t>
            </w:r>
          </w:p>
          <w:p w:rsidR="001E6968" w:rsidRDefault="001E6968" w:rsidP="000815B3">
            <w:pPr>
              <w:jc w:val="center"/>
            </w:pPr>
            <w:r>
              <w:rPr>
                <w:noProof/>
                <w:lang w:eastAsia="en-GB"/>
              </w:rPr>
              <w:drawing>
                <wp:inline distT="0" distB="0" distL="0" distR="0" wp14:anchorId="0E467418" wp14:editId="3FE081E1">
                  <wp:extent cx="285750" cy="345982"/>
                  <wp:effectExtent l="0" t="0" r="0" b="0"/>
                  <wp:docPr id="18" name="Picture 18"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1E6968" w:rsidRPr="003E1320" w:rsidRDefault="003E1320" w:rsidP="000815B3">
            <w:pPr>
              <w:rPr>
                <w:rFonts w:cstheme="minorHAnsi"/>
                <w:sz w:val="20"/>
                <w:szCs w:val="20"/>
              </w:rPr>
            </w:pPr>
            <w:r w:rsidRPr="003E1320">
              <w:rPr>
                <w:rFonts w:cstheme="minorHAnsi"/>
                <w:color w:val="434343"/>
                <w:sz w:val="20"/>
                <w:szCs w:val="20"/>
              </w:rPr>
              <w:t>In this lesson children will add actions to their telling of the story and step these to help them commit the story to memory.</w:t>
            </w:r>
          </w:p>
          <w:p w:rsidR="003E1320" w:rsidRPr="003E1320" w:rsidRDefault="003E1320" w:rsidP="000815B3">
            <w:pPr>
              <w:rPr>
                <w:rFonts w:cstheme="minorHAnsi"/>
                <w:color w:val="434343"/>
                <w:sz w:val="20"/>
                <w:szCs w:val="20"/>
              </w:rPr>
            </w:pPr>
            <w:hyperlink r:id="rId20" w:history="1">
              <w:r w:rsidRPr="003E1320">
                <w:rPr>
                  <w:rStyle w:val="Hyperlink"/>
                  <w:rFonts w:cstheme="minorHAnsi"/>
                  <w:sz w:val="20"/>
                  <w:szCs w:val="20"/>
                </w:rPr>
                <w:t>https://classroom.thenational.academy/lessons/to-step-and-speak-the-story-6mvkat</w:t>
              </w:r>
            </w:hyperlink>
          </w:p>
          <w:p w:rsidR="003E1320" w:rsidRDefault="003E1320" w:rsidP="000815B3"/>
        </w:tc>
      </w:tr>
      <w:tr w:rsidR="001E6968" w:rsidTr="000815B3">
        <w:trPr>
          <w:trHeight w:val="795"/>
        </w:trPr>
        <w:tc>
          <w:tcPr>
            <w:tcW w:w="13402" w:type="dxa"/>
            <w:gridSpan w:val="3"/>
            <w:shd w:val="clear" w:color="auto" w:fill="D9E2F3" w:themeFill="accent1" w:themeFillTint="33"/>
          </w:tcPr>
          <w:p w:rsidR="001E6968" w:rsidRDefault="001E6968" w:rsidP="000815B3">
            <w:pPr>
              <w:jc w:val="center"/>
            </w:pPr>
            <w:r>
              <w:t xml:space="preserve">10.00-10.30   </w:t>
            </w:r>
          </w:p>
          <w:p w:rsidR="001E6968" w:rsidRDefault="001E6968" w:rsidP="000815B3">
            <w:pPr>
              <w:jc w:val="center"/>
            </w:pPr>
            <w:r>
              <w:t>Playtime</w:t>
            </w:r>
          </w:p>
        </w:tc>
      </w:tr>
      <w:tr w:rsidR="001E6968" w:rsidTr="000815B3">
        <w:trPr>
          <w:trHeight w:val="760"/>
        </w:trPr>
        <w:tc>
          <w:tcPr>
            <w:tcW w:w="1555" w:type="dxa"/>
          </w:tcPr>
          <w:p w:rsidR="001E6968" w:rsidRDefault="001E6968" w:rsidP="000815B3">
            <w:r>
              <w:t>10.30-11.30</w:t>
            </w:r>
          </w:p>
        </w:tc>
        <w:tc>
          <w:tcPr>
            <w:tcW w:w="3685" w:type="dxa"/>
          </w:tcPr>
          <w:p w:rsidR="001E6968" w:rsidRDefault="001E6968" w:rsidP="000815B3">
            <w:pPr>
              <w:jc w:val="center"/>
            </w:pPr>
            <w:r>
              <w:t>Mathematics</w:t>
            </w:r>
          </w:p>
          <w:p w:rsidR="001E6968" w:rsidRDefault="001E6968" w:rsidP="000815B3">
            <w:pPr>
              <w:jc w:val="center"/>
            </w:pPr>
            <w:r>
              <w:rPr>
                <w:noProof/>
                <w:lang w:eastAsia="en-GB"/>
              </w:rPr>
              <w:drawing>
                <wp:inline distT="0" distB="0" distL="0" distR="0" wp14:anchorId="22E36151" wp14:editId="08192C55">
                  <wp:extent cx="438150" cy="383381"/>
                  <wp:effectExtent l="0" t="0" r="0" b="0"/>
                  <wp:docPr id="19" name="Picture 19"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1E6968" w:rsidRPr="00026AAD" w:rsidRDefault="00B24B8F" w:rsidP="000815B3">
            <w:pPr>
              <w:rPr>
                <w:rFonts w:cstheme="minorHAnsi"/>
                <w:color w:val="434343"/>
                <w:sz w:val="20"/>
                <w:szCs w:val="20"/>
              </w:rPr>
            </w:pPr>
            <w:r w:rsidRPr="00026AAD">
              <w:rPr>
                <w:rFonts w:cstheme="minorHAnsi"/>
                <w:color w:val="434343"/>
                <w:sz w:val="20"/>
                <w:szCs w:val="20"/>
              </w:rPr>
              <w:t>In this lesson, children will explore finding one less than a number within 1</w:t>
            </w:r>
            <w:r w:rsidRPr="00026AAD">
              <w:rPr>
                <w:rFonts w:cstheme="minorHAnsi"/>
                <w:color w:val="434343"/>
                <w:sz w:val="20"/>
                <w:szCs w:val="20"/>
              </w:rPr>
              <w:t>0</w:t>
            </w:r>
          </w:p>
          <w:p w:rsidR="001E6968" w:rsidRPr="00026AAD" w:rsidRDefault="00B24B8F" w:rsidP="000815B3">
            <w:pPr>
              <w:rPr>
                <w:rFonts w:cstheme="minorHAnsi"/>
                <w:sz w:val="20"/>
                <w:szCs w:val="20"/>
              </w:rPr>
            </w:pPr>
            <w:r w:rsidRPr="00026AAD">
              <w:rPr>
                <w:rFonts w:cstheme="minorHAnsi"/>
                <w:color w:val="434343"/>
                <w:sz w:val="20"/>
                <w:szCs w:val="20"/>
              </w:rPr>
              <w:t>https://classroom.thenational.academy/lessons/exploring-one-less-within-10-cgtk0c</w:t>
            </w:r>
          </w:p>
        </w:tc>
      </w:tr>
      <w:tr w:rsidR="001E6968" w:rsidTr="000815B3">
        <w:trPr>
          <w:trHeight w:val="760"/>
        </w:trPr>
        <w:tc>
          <w:tcPr>
            <w:tcW w:w="1555" w:type="dxa"/>
          </w:tcPr>
          <w:p w:rsidR="001E6968" w:rsidRDefault="001E6968" w:rsidP="000815B3">
            <w:r>
              <w:t>11.30-12.00</w:t>
            </w:r>
          </w:p>
        </w:tc>
        <w:tc>
          <w:tcPr>
            <w:tcW w:w="3685" w:type="dxa"/>
          </w:tcPr>
          <w:p w:rsidR="001E6968" w:rsidRDefault="001E6968" w:rsidP="000815B3">
            <w:pPr>
              <w:jc w:val="center"/>
              <w:rPr>
                <w:noProof/>
                <w:lang w:eastAsia="en-GB"/>
              </w:rPr>
            </w:pPr>
            <w:r>
              <w:rPr>
                <w:noProof/>
                <w:lang w:eastAsia="en-GB"/>
              </w:rPr>
              <w:t xml:space="preserve">Active break </w:t>
            </w:r>
          </w:p>
          <w:p w:rsidR="001E6968" w:rsidRDefault="001E6968" w:rsidP="000815B3">
            <w:pPr>
              <w:jc w:val="center"/>
            </w:pPr>
            <w:r>
              <w:rPr>
                <w:noProof/>
                <w:lang w:eastAsia="en-GB"/>
              </w:rPr>
              <w:drawing>
                <wp:inline distT="0" distB="0" distL="0" distR="0" wp14:anchorId="48C66C6E" wp14:editId="7F3A9099">
                  <wp:extent cx="300039" cy="342900"/>
                  <wp:effectExtent l="0" t="0" r="5080" b="0"/>
                  <wp:docPr id="20" name="Picture 20"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1E6968" w:rsidRPr="00026AAD" w:rsidRDefault="00BB43FD" w:rsidP="000815B3">
            <w:pPr>
              <w:rPr>
                <w:rFonts w:cstheme="minorHAnsi"/>
                <w:sz w:val="20"/>
                <w:szCs w:val="20"/>
              </w:rPr>
            </w:pPr>
            <w:r w:rsidRPr="00026AAD">
              <w:rPr>
                <w:rFonts w:cstheme="minorHAnsi"/>
                <w:sz w:val="20"/>
                <w:szCs w:val="20"/>
              </w:rPr>
              <w:t xml:space="preserve">Cosmic Yoga </w:t>
            </w:r>
          </w:p>
          <w:p w:rsidR="00BB43FD" w:rsidRPr="00026AAD" w:rsidRDefault="00BB43FD" w:rsidP="000815B3">
            <w:pPr>
              <w:rPr>
                <w:rFonts w:cstheme="minorHAnsi"/>
                <w:sz w:val="20"/>
                <w:szCs w:val="20"/>
              </w:rPr>
            </w:pPr>
            <w:hyperlink r:id="rId21" w:history="1">
              <w:r w:rsidRPr="00026AAD">
                <w:rPr>
                  <w:rStyle w:val="Hyperlink"/>
                  <w:rFonts w:cstheme="minorHAnsi"/>
                  <w:sz w:val="20"/>
                  <w:szCs w:val="20"/>
                </w:rPr>
                <w:t>https://www.youtube.com/watch?v=yE1NEiVf2Gk&amp;t=1s</w:t>
              </w:r>
            </w:hyperlink>
          </w:p>
          <w:p w:rsidR="00BB43FD" w:rsidRPr="00026AAD" w:rsidRDefault="00BB43FD" w:rsidP="000815B3">
            <w:pPr>
              <w:rPr>
                <w:rFonts w:cstheme="minorHAnsi"/>
                <w:sz w:val="20"/>
                <w:szCs w:val="20"/>
              </w:rPr>
            </w:pPr>
          </w:p>
        </w:tc>
      </w:tr>
      <w:tr w:rsidR="001E6968" w:rsidTr="000815B3">
        <w:trPr>
          <w:trHeight w:val="760"/>
        </w:trPr>
        <w:tc>
          <w:tcPr>
            <w:tcW w:w="13402" w:type="dxa"/>
            <w:gridSpan w:val="3"/>
            <w:shd w:val="clear" w:color="auto" w:fill="D9E2F3" w:themeFill="accent1" w:themeFillTint="33"/>
          </w:tcPr>
          <w:p w:rsidR="001E6968" w:rsidRDefault="001E6968" w:rsidP="000815B3">
            <w:pPr>
              <w:jc w:val="center"/>
              <w:rPr>
                <w:b/>
              </w:rPr>
            </w:pPr>
            <w:r w:rsidRPr="001E6968">
              <w:rPr>
                <w:b/>
              </w:rPr>
              <w:t>12.00-1.00</w:t>
            </w:r>
          </w:p>
          <w:p w:rsidR="001E6968" w:rsidRPr="001E6968" w:rsidRDefault="001E6968" w:rsidP="000815B3">
            <w:pPr>
              <w:jc w:val="center"/>
              <w:rPr>
                <w:b/>
              </w:rPr>
            </w:pPr>
            <w:r>
              <w:rPr>
                <w:b/>
              </w:rPr>
              <w:t>Lunchtime</w:t>
            </w:r>
          </w:p>
        </w:tc>
      </w:tr>
      <w:tr w:rsidR="001E6968" w:rsidTr="000815B3">
        <w:trPr>
          <w:trHeight w:val="760"/>
        </w:trPr>
        <w:tc>
          <w:tcPr>
            <w:tcW w:w="1555" w:type="dxa"/>
          </w:tcPr>
          <w:p w:rsidR="001E6968" w:rsidRPr="001E6968" w:rsidRDefault="001E6968" w:rsidP="000815B3">
            <w:r>
              <w:t>1.00-2.00</w:t>
            </w:r>
          </w:p>
        </w:tc>
        <w:tc>
          <w:tcPr>
            <w:tcW w:w="3685" w:type="dxa"/>
          </w:tcPr>
          <w:p w:rsidR="001E6968" w:rsidRDefault="001E6968" w:rsidP="000815B3">
            <w:pPr>
              <w:jc w:val="center"/>
            </w:pPr>
            <w:r>
              <w:t>Understanding The World</w:t>
            </w:r>
          </w:p>
          <w:p w:rsidR="001E6968" w:rsidRDefault="001E6968" w:rsidP="000815B3">
            <w:pPr>
              <w:jc w:val="center"/>
            </w:pPr>
            <w:r>
              <w:rPr>
                <w:noProof/>
                <w:lang w:eastAsia="en-GB"/>
              </w:rPr>
              <w:drawing>
                <wp:inline distT="0" distB="0" distL="0" distR="0" wp14:anchorId="04CA3938" wp14:editId="5D01C1BB">
                  <wp:extent cx="523875" cy="523875"/>
                  <wp:effectExtent l="0" t="0" r="9525" b="9525"/>
                  <wp:docPr id="21" name="Picture 21"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1E6968" w:rsidRPr="00026AAD" w:rsidRDefault="00BB43FD" w:rsidP="00BB43FD">
            <w:pPr>
              <w:spacing w:before="180" w:after="720" w:line="360" w:lineRule="atLeast"/>
              <w:rPr>
                <w:rFonts w:eastAsia="Times New Roman" w:cstheme="minorHAnsi"/>
                <w:sz w:val="20"/>
                <w:szCs w:val="20"/>
                <w:lang w:eastAsia="en-GB"/>
              </w:rPr>
            </w:pPr>
            <w:r w:rsidRPr="00BB43FD">
              <w:rPr>
                <w:rFonts w:eastAsia="Times New Roman" w:cstheme="minorHAnsi"/>
                <w:sz w:val="20"/>
                <w:szCs w:val="20"/>
                <w:lang w:eastAsia="en-GB"/>
              </w:rPr>
              <w:t xml:space="preserve">In today’s lesson, we join Mrs </w:t>
            </w:r>
            <w:proofErr w:type="spellStart"/>
            <w:r w:rsidRPr="00BB43FD">
              <w:rPr>
                <w:rFonts w:eastAsia="Times New Roman" w:cstheme="minorHAnsi"/>
                <w:sz w:val="20"/>
                <w:szCs w:val="20"/>
                <w:lang w:eastAsia="en-GB"/>
              </w:rPr>
              <w:t>Garrard</w:t>
            </w:r>
            <w:proofErr w:type="spellEnd"/>
            <w:r w:rsidRPr="00BB43FD">
              <w:rPr>
                <w:rFonts w:eastAsia="Times New Roman" w:cstheme="minorHAnsi"/>
                <w:sz w:val="20"/>
                <w:szCs w:val="20"/>
                <w:lang w:eastAsia="en-GB"/>
              </w:rPr>
              <w:t xml:space="preserve"> to identify some polar animals. We think about how these animals are adapted to their snowy homes. Finally, we practise our fine manipulative skills as we make small cuts in paper</w:t>
            </w:r>
            <w:r w:rsidRPr="00026AAD">
              <w:rPr>
                <w:rFonts w:eastAsia="Times New Roman" w:cstheme="minorHAnsi"/>
                <w:sz w:val="20"/>
                <w:szCs w:val="20"/>
                <w:lang w:eastAsia="en-GB"/>
              </w:rPr>
              <w:t xml:space="preserve"> in order to create a snowflake</w:t>
            </w:r>
          </w:p>
          <w:p w:rsidR="00BB43FD" w:rsidRPr="00026AAD" w:rsidRDefault="00BB43FD" w:rsidP="000815B3">
            <w:pPr>
              <w:rPr>
                <w:rFonts w:cstheme="minorHAnsi"/>
                <w:color w:val="434343"/>
                <w:sz w:val="20"/>
                <w:szCs w:val="20"/>
              </w:rPr>
            </w:pPr>
            <w:hyperlink r:id="rId22" w:history="1">
              <w:r w:rsidRPr="00026AAD">
                <w:rPr>
                  <w:rStyle w:val="Hyperlink"/>
                  <w:rFonts w:cstheme="minorHAnsi"/>
                  <w:sz w:val="20"/>
                  <w:szCs w:val="20"/>
                </w:rPr>
                <w:t>https://classroom.thenational.academy/lessons/to-identify-how-polar-animals-are-adapted-to-the-polar-habitat-cngp8d</w:t>
              </w:r>
            </w:hyperlink>
          </w:p>
          <w:p w:rsidR="00BB43FD" w:rsidRPr="00026AAD" w:rsidRDefault="00BB43FD" w:rsidP="000815B3">
            <w:pPr>
              <w:rPr>
                <w:rFonts w:cstheme="minorHAnsi"/>
                <w:sz w:val="20"/>
                <w:szCs w:val="20"/>
              </w:rPr>
            </w:pPr>
          </w:p>
        </w:tc>
      </w:tr>
      <w:tr w:rsidR="001E6968" w:rsidTr="000815B3">
        <w:trPr>
          <w:trHeight w:val="795"/>
        </w:trPr>
        <w:tc>
          <w:tcPr>
            <w:tcW w:w="13402" w:type="dxa"/>
            <w:gridSpan w:val="3"/>
            <w:shd w:val="clear" w:color="auto" w:fill="D9E2F3" w:themeFill="accent1" w:themeFillTint="33"/>
          </w:tcPr>
          <w:p w:rsidR="001E6968" w:rsidRPr="001E6968" w:rsidRDefault="001E6968" w:rsidP="000815B3">
            <w:pPr>
              <w:jc w:val="center"/>
              <w:rPr>
                <w:b/>
              </w:rPr>
            </w:pPr>
            <w:r w:rsidRPr="001E6968">
              <w:rPr>
                <w:b/>
              </w:rPr>
              <w:lastRenderedPageBreak/>
              <w:t>2.00-2.15</w:t>
            </w:r>
          </w:p>
          <w:p w:rsidR="001E6968" w:rsidRPr="001E6968" w:rsidRDefault="001E6968" w:rsidP="000815B3">
            <w:pPr>
              <w:jc w:val="center"/>
              <w:rPr>
                <w:b/>
              </w:rPr>
            </w:pPr>
            <w:r w:rsidRPr="001E6968">
              <w:rPr>
                <w:b/>
              </w:rPr>
              <w:t>Playtime</w:t>
            </w:r>
          </w:p>
          <w:p w:rsidR="001E6968" w:rsidRDefault="001E6968" w:rsidP="000815B3">
            <w:pPr>
              <w:jc w:val="center"/>
              <w:rPr>
                <w:b/>
              </w:rPr>
            </w:pPr>
          </w:p>
        </w:tc>
      </w:tr>
      <w:tr w:rsidR="001E6968" w:rsidTr="000815B3">
        <w:trPr>
          <w:trHeight w:val="795"/>
        </w:trPr>
        <w:tc>
          <w:tcPr>
            <w:tcW w:w="1555" w:type="dxa"/>
            <w:shd w:val="clear" w:color="auto" w:fill="auto"/>
          </w:tcPr>
          <w:p w:rsidR="001E6968" w:rsidRDefault="001E6968" w:rsidP="000815B3">
            <w:r>
              <w:t>2.15-2.30</w:t>
            </w:r>
          </w:p>
          <w:p w:rsidR="001E6968" w:rsidRDefault="001E6968" w:rsidP="000815B3"/>
        </w:tc>
        <w:tc>
          <w:tcPr>
            <w:tcW w:w="3685" w:type="dxa"/>
            <w:shd w:val="clear" w:color="auto" w:fill="auto"/>
          </w:tcPr>
          <w:p w:rsidR="001E6968" w:rsidRDefault="001E6968" w:rsidP="000815B3">
            <w:pPr>
              <w:jc w:val="center"/>
            </w:pPr>
            <w:proofErr w:type="spellStart"/>
            <w:r w:rsidRPr="00FB7AC2">
              <w:t>Storytime</w:t>
            </w:r>
            <w:proofErr w:type="spellEnd"/>
          </w:p>
          <w:p w:rsidR="001E6968" w:rsidRDefault="001E6968" w:rsidP="000815B3">
            <w:pPr>
              <w:jc w:val="center"/>
            </w:pPr>
            <w:r>
              <w:rPr>
                <w:noProof/>
                <w:lang w:eastAsia="en-GB"/>
              </w:rPr>
              <w:drawing>
                <wp:inline distT="0" distB="0" distL="0" distR="0" wp14:anchorId="2771F91A" wp14:editId="5A6E2FF0">
                  <wp:extent cx="403720" cy="381000"/>
                  <wp:effectExtent l="0" t="0" r="0" b="0"/>
                  <wp:docPr id="22" name="Picture 22"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1E6968" w:rsidRPr="00FB7AC2" w:rsidRDefault="001E6968" w:rsidP="000815B3">
            <w:pPr>
              <w:jc w:val="center"/>
            </w:pPr>
          </w:p>
        </w:tc>
        <w:tc>
          <w:tcPr>
            <w:tcW w:w="8162" w:type="dxa"/>
            <w:shd w:val="clear" w:color="auto" w:fill="auto"/>
          </w:tcPr>
          <w:p w:rsidR="00BB43FD" w:rsidRDefault="00BB43FD" w:rsidP="000815B3">
            <w:pPr>
              <w:rPr>
                <w:b/>
              </w:rPr>
            </w:pPr>
          </w:p>
          <w:p w:rsidR="00BB43FD" w:rsidRPr="00026AAD" w:rsidRDefault="00BB43FD" w:rsidP="000815B3">
            <w:pPr>
              <w:rPr>
                <w:rFonts w:cstheme="minorHAnsi"/>
                <w:b/>
                <w:sz w:val="20"/>
                <w:szCs w:val="20"/>
              </w:rPr>
            </w:pPr>
            <w:r w:rsidRPr="00026AAD">
              <w:rPr>
                <w:rFonts w:cstheme="minorHAnsi"/>
                <w:b/>
                <w:sz w:val="20"/>
                <w:szCs w:val="20"/>
              </w:rPr>
              <w:t xml:space="preserve">The Snow Bear </w:t>
            </w:r>
          </w:p>
          <w:p w:rsidR="001E6968" w:rsidRPr="00026AAD" w:rsidRDefault="00BB43FD" w:rsidP="000815B3">
            <w:pPr>
              <w:rPr>
                <w:rFonts w:cstheme="minorHAnsi"/>
                <w:b/>
                <w:sz w:val="20"/>
                <w:szCs w:val="20"/>
              </w:rPr>
            </w:pPr>
            <w:hyperlink r:id="rId23" w:history="1">
              <w:r w:rsidRPr="00026AAD">
                <w:rPr>
                  <w:rStyle w:val="Hyperlink"/>
                  <w:rFonts w:cstheme="minorHAnsi"/>
                  <w:b/>
                  <w:sz w:val="20"/>
                  <w:szCs w:val="20"/>
                </w:rPr>
                <w:t>https://www.youtube.com/watch?v=eygFkOAKnY4</w:t>
              </w:r>
            </w:hyperlink>
          </w:p>
          <w:p w:rsidR="00BB43FD" w:rsidRDefault="00BB43FD" w:rsidP="000815B3">
            <w:pPr>
              <w:rPr>
                <w:b/>
              </w:rPr>
            </w:pPr>
          </w:p>
        </w:tc>
      </w:tr>
    </w:tbl>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026AAD" w:rsidRDefault="00026AAD" w:rsidP="00773CBE">
      <w:pPr>
        <w:rPr>
          <w:u w:val="single"/>
        </w:rPr>
      </w:pPr>
    </w:p>
    <w:p w:rsidR="001E6968" w:rsidRDefault="001E6968" w:rsidP="00773CBE">
      <w:pPr>
        <w:rPr>
          <w:u w:val="single"/>
        </w:rPr>
      </w:pPr>
      <w:r>
        <w:rPr>
          <w:u w:val="single"/>
        </w:rPr>
        <w:lastRenderedPageBreak/>
        <w:t>Thursday</w:t>
      </w: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1E6968" w:rsidTr="000815B3">
        <w:trPr>
          <w:trHeight w:val="760"/>
        </w:trPr>
        <w:tc>
          <w:tcPr>
            <w:tcW w:w="1555" w:type="dxa"/>
          </w:tcPr>
          <w:p w:rsidR="001E6968" w:rsidRPr="006516BE" w:rsidRDefault="001E6968" w:rsidP="000815B3">
            <w:pPr>
              <w:jc w:val="center"/>
              <w:rPr>
                <w:b/>
              </w:rPr>
            </w:pPr>
            <w:r>
              <w:rPr>
                <w:b/>
              </w:rPr>
              <w:t>Time</w:t>
            </w:r>
          </w:p>
        </w:tc>
        <w:tc>
          <w:tcPr>
            <w:tcW w:w="3685" w:type="dxa"/>
          </w:tcPr>
          <w:p w:rsidR="001E6968" w:rsidRPr="006516BE" w:rsidRDefault="001E6968" w:rsidP="000815B3">
            <w:pPr>
              <w:jc w:val="center"/>
              <w:rPr>
                <w:b/>
              </w:rPr>
            </w:pPr>
            <w:r>
              <w:rPr>
                <w:b/>
              </w:rPr>
              <w:t>Area of Learning</w:t>
            </w:r>
          </w:p>
        </w:tc>
        <w:tc>
          <w:tcPr>
            <w:tcW w:w="8162" w:type="dxa"/>
          </w:tcPr>
          <w:p w:rsidR="001E6968" w:rsidRPr="006516BE" w:rsidRDefault="001E6968" w:rsidP="000815B3">
            <w:pPr>
              <w:jc w:val="center"/>
              <w:rPr>
                <w:b/>
              </w:rPr>
            </w:pPr>
            <w:r w:rsidRPr="006516BE">
              <w:rPr>
                <w:b/>
              </w:rPr>
              <w:t>Task/Link/Resources</w:t>
            </w:r>
          </w:p>
        </w:tc>
      </w:tr>
      <w:tr w:rsidR="001E6968" w:rsidTr="000815B3">
        <w:trPr>
          <w:trHeight w:val="760"/>
        </w:trPr>
        <w:tc>
          <w:tcPr>
            <w:tcW w:w="1555" w:type="dxa"/>
          </w:tcPr>
          <w:p w:rsidR="001E6968" w:rsidRDefault="001E6968" w:rsidP="000815B3">
            <w:r>
              <w:t>9.00-10.00</w:t>
            </w:r>
          </w:p>
        </w:tc>
        <w:tc>
          <w:tcPr>
            <w:tcW w:w="3685" w:type="dxa"/>
          </w:tcPr>
          <w:p w:rsidR="001E6968" w:rsidRDefault="001E6968" w:rsidP="000815B3">
            <w:pPr>
              <w:jc w:val="center"/>
            </w:pPr>
            <w:r>
              <w:t>Literacy</w:t>
            </w:r>
          </w:p>
          <w:p w:rsidR="001E6968" w:rsidRDefault="001E6968" w:rsidP="000815B3">
            <w:pPr>
              <w:jc w:val="center"/>
            </w:pPr>
            <w:r>
              <w:rPr>
                <w:noProof/>
                <w:lang w:eastAsia="en-GB"/>
              </w:rPr>
              <w:drawing>
                <wp:inline distT="0" distB="0" distL="0" distR="0" wp14:anchorId="0E467418" wp14:editId="3FE081E1">
                  <wp:extent cx="285750" cy="345982"/>
                  <wp:effectExtent l="0" t="0" r="0" b="0"/>
                  <wp:docPr id="23" name="Picture 23"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3E1320" w:rsidRDefault="003E1320" w:rsidP="003E1320">
            <w:pPr>
              <w:spacing w:before="180" w:after="720" w:line="360" w:lineRule="atLeast"/>
              <w:rPr>
                <w:rFonts w:eastAsia="Times New Roman" w:cstheme="minorHAnsi"/>
                <w:sz w:val="20"/>
                <w:szCs w:val="20"/>
                <w:lang w:eastAsia="en-GB"/>
              </w:rPr>
            </w:pPr>
            <w:r w:rsidRPr="003E1320">
              <w:rPr>
                <w:rFonts w:eastAsia="Times New Roman" w:cstheme="minorHAnsi"/>
                <w:sz w:val="20"/>
                <w:szCs w:val="20"/>
                <w:lang w:eastAsia="en-GB"/>
              </w:rPr>
              <w:t>In this lesson we will explore mood through the medium of mime</w:t>
            </w:r>
          </w:p>
          <w:p w:rsidR="003E1320" w:rsidRPr="003E1320" w:rsidRDefault="003E1320" w:rsidP="003E1320">
            <w:pPr>
              <w:spacing w:before="180" w:after="720" w:line="360" w:lineRule="atLeast"/>
              <w:rPr>
                <w:rFonts w:eastAsia="Times New Roman" w:cstheme="minorHAnsi"/>
                <w:sz w:val="20"/>
                <w:szCs w:val="20"/>
                <w:lang w:eastAsia="en-GB"/>
              </w:rPr>
            </w:pPr>
            <w:hyperlink r:id="rId24" w:history="1">
              <w:r w:rsidRPr="003E1320">
                <w:rPr>
                  <w:rStyle w:val="Hyperlink"/>
                  <w:rFonts w:cstheme="minorHAnsi"/>
                  <w:sz w:val="20"/>
                  <w:szCs w:val="20"/>
                </w:rPr>
                <w:t>https://classroom.thenational.academy/lessons/to-mime-the-moods-in-the-story-c5jpar</w:t>
              </w:r>
            </w:hyperlink>
          </w:p>
          <w:p w:rsidR="003E1320" w:rsidRPr="003E1320" w:rsidRDefault="003E1320" w:rsidP="000815B3">
            <w:pPr>
              <w:rPr>
                <w:rFonts w:cstheme="minorHAnsi"/>
                <w:sz w:val="20"/>
                <w:szCs w:val="20"/>
              </w:rPr>
            </w:pPr>
          </w:p>
        </w:tc>
      </w:tr>
      <w:tr w:rsidR="001E6968" w:rsidTr="000815B3">
        <w:trPr>
          <w:trHeight w:val="795"/>
        </w:trPr>
        <w:tc>
          <w:tcPr>
            <w:tcW w:w="13402" w:type="dxa"/>
            <w:gridSpan w:val="3"/>
            <w:shd w:val="clear" w:color="auto" w:fill="D9E2F3" w:themeFill="accent1" w:themeFillTint="33"/>
          </w:tcPr>
          <w:p w:rsidR="001E6968" w:rsidRDefault="001E6968" w:rsidP="000815B3">
            <w:pPr>
              <w:jc w:val="center"/>
            </w:pPr>
            <w:r>
              <w:t xml:space="preserve">10.00-10.30   </w:t>
            </w:r>
          </w:p>
          <w:p w:rsidR="001E6968" w:rsidRDefault="001E6968" w:rsidP="000815B3">
            <w:pPr>
              <w:jc w:val="center"/>
            </w:pPr>
            <w:r>
              <w:t>Playtime</w:t>
            </w:r>
          </w:p>
        </w:tc>
      </w:tr>
      <w:tr w:rsidR="001E6968" w:rsidTr="000815B3">
        <w:trPr>
          <w:trHeight w:val="760"/>
        </w:trPr>
        <w:tc>
          <w:tcPr>
            <w:tcW w:w="1555" w:type="dxa"/>
          </w:tcPr>
          <w:p w:rsidR="001E6968" w:rsidRDefault="001E6968" w:rsidP="000815B3">
            <w:r>
              <w:t>10.30-11.30</w:t>
            </w:r>
          </w:p>
        </w:tc>
        <w:tc>
          <w:tcPr>
            <w:tcW w:w="3685" w:type="dxa"/>
          </w:tcPr>
          <w:p w:rsidR="001E6968" w:rsidRDefault="001E6968" w:rsidP="000815B3">
            <w:pPr>
              <w:jc w:val="center"/>
            </w:pPr>
            <w:r>
              <w:t>Mathematics</w:t>
            </w:r>
          </w:p>
          <w:p w:rsidR="001E6968" w:rsidRDefault="001E6968" w:rsidP="000815B3">
            <w:pPr>
              <w:jc w:val="center"/>
            </w:pPr>
            <w:r>
              <w:rPr>
                <w:noProof/>
                <w:lang w:eastAsia="en-GB"/>
              </w:rPr>
              <w:drawing>
                <wp:inline distT="0" distB="0" distL="0" distR="0" wp14:anchorId="22E36151" wp14:editId="08192C55">
                  <wp:extent cx="438150" cy="383381"/>
                  <wp:effectExtent l="0" t="0" r="0" b="0"/>
                  <wp:docPr id="24" name="Picture 24"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1E6968" w:rsidRPr="00026AAD" w:rsidRDefault="00B24B8F" w:rsidP="000815B3">
            <w:pPr>
              <w:rPr>
                <w:rFonts w:cstheme="minorHAnsi"/>
                <w:color w:val="434343"/>
                <w:sz w:val="20"/>
                <w:szCs w:val="20"/>
              </w:rPr>
            </w:pPr>
            <w:r w:rsidRPr="00026AAD">
              <w:rPr>
                <w:rFonts w:cstheme="minorHAnsi"/>
                <w:color w:val="434343"/>
                <w:sz w:val="20"/>
                <w:szCs w:val="20"/>
              </w:rPr>
              <w:t>In this lesson, children will order the numbers 1 to 10 in ascending and descending order.</w:t>
            </w:r>
          </w:p>
          <w:p w:rsidR="001E6968" w:rsidRPr="00026AAD" w:rsidRDefault="00B24B8F" w:rsidP="000815B3">
            <w:pPr>
              <w:rPr>
                <w:rFonts w:cstheme="minorHAnsi"/>
                <w:sz w:val="20"/>
                <w:szCs w:val="20"/>
              </w:rPr>
            </w:pPr>
            <w:r w:rsidRPr="00026AAD">
              <w:rPr>
                <w:rFonts w:cstheme="minorHAnsi"/>
                <w:color w:val="434343"/>
                <w:sz w:val="20"/>
                <w:szCs w:val="20"/>
              </w:rPr>
              <w:t>https://classroom.thenational.academy/lessons/placing-numbers-within-ten-in-order-chgk8d</w:t>
            </w:r>
          </w:p>
        </w:tc>
      </w:tr>
      <w:tr w:rsidR="001E6968" w:rsidTr="000815B3">
        <w:trPr>
          <w:trHeight w:val="760"/>
        </w:trPr>
        <w:tc>
          <w:tcPr>
            <w:tcW w:w="1555" w:type="dxa"/>
          </w:tcPr>
          <w:p w:rsidR="001E6968" w:rsidRDefault="001E6968" w:rsidP="000815B3">
            <w:r>
              <w:t>11.30-12.00</w:t>
            </w:r>
          </w:p>
        </w:tc>
        <w:tc>
          <w:tcPr>
            <w:tcW w:w="3685" w:type="dxa"/>
          </w:tcPr>
          <w:p w:rsidR="001E6968" w:rsidRDefault="001E6968" w:rsidP="000815B3">
            <w:pPr>
              <w:jc w:val="center"/>
              <w:rPr>
                <w:noProof/>
                <w:lang w:eastAsia="en-GB"/>
              </w:rPr>
            </w:pPr>
            <w:r>
              <w:rPr>
                <w:noProof/>
                <w:lang w:eastAsia="en-GB"/>
              </w:rPr>
              <w:t xml:space="preserve">Active break </w:t>
            </w:r>
          </w:p>
          <w:p w:rsidR="001E6968" w:rsidRDefault="001E6968" w:rsidP="000815B3">
            <w:pPr>
              <w:jc w:val="center"/>
            </w:pPr>
            <w:r>
              <w:rPr>
                <w:noProof/>
                <w:lang w:eastAsia="en-GB"/>
              </w:rPr>
              <w:drawing>
                <wp:inline distT="0" distB="0" distL="0" distR="0" wp14:anchorId="48C66C6E" wp14:editId="7F3A9099">
                  <wp:extent cx="300039" cy="342900"/>
                  <wp:effectExtent l="0" t="0" r="5080" b="0"/>
                  <wp:docPr id="25" name="Picture 25"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1E6968" w:rsidRPr="00026AAD" w:rsidRDefault="00BB43FD" w:rsidP="000815B3">
            <w:pPr>
              <w:rPr>
                <w:rFonts w:cstheme="minorHAnsi"/>
                <w:sz w:val="20"/>
                <w:szCs w:val="20"/>
              </w:rPr>
            </w:pPr>
            <w:r w:rsidRPr="00026AAD">
              <w:rPr>
                <w:rFonts w:cstheme="minorHAnsi"/>
                <w:sz w:val="20"/>
                <w:szCs w:val="20"/>
              </w:rPr>
              <w:t xml:space="preserve">Cosmic Yoga </w:t>
            </w:r>
          </w:p>
          <w:p w:rsidR="00BB43FD" w:rsidRPr="00026AAD" w:rsidRDefault="00BB43FD" w:rsidP="000815B3">
            <w:pPr>
              <w:rPr>
                <w:rFonts w:cstheme="minorHAnsi"/>
                <w:sz w:val="20"/>
                <w:szCs w:val="20"/>
              </w:rPr>
            </w:pPr>
            <w:hyperlink r:id="rId25" w:history="1">
              <w:r w:rsidRPr="00026AAD">
                <w:rPr>
                  <w:rStyle w:val="Hyperlink"/>
                  <w:rFonts w:cstheme="minorHAnsi"/>
                  <w:sz w:val="20"/>
                  <w:szCs w:val="20"/>
                </w:rPr>
                <w:t>https://www.youtube.com/watch?v=xlg052EKMtk</w:t>
              </w:r>
            </w:hyperlink>
          </w:p>
          <w:p w:rsidR="00BB43FD" w:rsidRPr="00026AAD" w:rsidRDefault="00BB43FD" w:rsidP="000815B3">
            <w:pPr>
              <w:rPr>
                <w:rFonts w:cstheme="minorHAnsi"/>
                <w:sz w:val="20"/>
                <w:szCs w:val="20"/>
              </w:rPr>
            </w:pPr>
          </w:p>
        </w:tc>
      </w:tr>
      <w:tr w:rsidR="001E6968" w:rsidTr="000815B3">
        <w:trPr>
          <w:trHeight w:val="760"/>
        </w:trPr>
        <w:tc>
          <w:tcPr>
            <w:tcW w:w="13402" w:type="dxa"/>
            <w:gridSpan w:val="3"/>
            <w:shd w:val="clear" w:color="auto" w:fill="D9E2F3" w:themeFill="accent1" w:themeFillTint="33"/>
          </w:tcPr>
          <w:p w:rsidR="001E6968" w:rsidRDefault="001E6968" w:rsidP="000815B3">
            <w:pPr>
              <w:jc w:val="center"/>
              <w:rPr>
                <w:b/>
              </w:rPr>
            </w:pPr>
            <w:r w:rsidRPr="001E6968">
              <w:rPr>
                <w:b/>
              </w:rPr>
              <w:t>12.00-1.00</w:t>
            </w:r>
          </w:p>
          <w:p w:rsidR="001E6968" w:rsidRPr="001E6968" w:rsidRDefault="001E6968" w:rsidP="000815B3">
            <w:pPr>
              <w:jc w:val="center"/>
              <w:rPr>
                <w:b/>
              </w:rPr>
            </w:pPr>
            <w:r>
              <w:rPr>
                <w:b/>
              </w:rPr>
              <w:t>Lunchtime</w:t>
            </w:r>
          </w:p>
        </w:tc>
      </w:tr>
      <w:tr w:rsidR="001E6968" w:rsidTr="000815B3">
        <w:trPr>
          <w:trHeight w:val="760"/>
        </w:trPr>
        <w:tc>
          <w:tcPr>
            <w:tcW w:w="1555" w:type="dxa"/>
          </w:tcPr>
          <w:p w:rsidR="001E6968" w:rsidRPr="001E6968" w:rsidRDefault="001E6968" w:rsidP="000815B3">
            <w:r>
              <w:t>1.00-2.00</w:t>
            </w:r>
          </w:p>
        </w:tc>
        <w:tc>
          <w:tcPr>
            <w:tcW w:w="3685" w:type="dxa"/>
          </w:tcPr>
          <w:p w:rsidR="001E6968" w:rsidRDefault="001E6968" w:rsidP="000815B3">
            <w:pPr>
              <w:jc w:val="center"/>
            </w:pPr>
            <w:r>
              <w:t>Understanding The World</w:t>
            </w:r>
          </w:p>
          <w:p w:rsidR="001E6968" w:rsidRDefault="001E6968" w:rsidP="000815B3">
            <w:pPr>
              <w:jc w:val="center"/>
            </w:pPr>
            <w:r>
              <w:rPr>
                <w:noProof/>
                <w:lang w:eastAsia="en-GB"/>
              </w:rPr>
              <w:drawing>
                <wp:inline distT="0" distB="0" distL="0" distR="0" wp14:anchorId="04CA3938" wp14:editId="5D01C1BB">
                  <wp:extent cx="523875" cy="523875"/>
                  <wp:effectExtent l="0" t="0" r="9525" b="9525"/>
                  <wp:docPr id="26" name="Picture 26"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1E6968" w:rsidRPr="00026AAD" w:rsidRDefault="00E304C0" w:rsidP="000815B3">
            <w:pPr>
              <w:rPr>
                <w:rFonts w:cstheme="minorHAnsi"/>
                <w:sz w:val="20"/>
                <w:szCs w:val="20"/>
              </w:rPr>
            </w:pPr>
            <w:r w:rsidRPr="00026AAD">
              <w:rPr>
                <w:rFonts w:cstheme="minorHAnsi"/>
                <w:sz w:val="20"/>
                <w:szCs w:val="20"/>
              </w:rPr>
              <w:t xml:space="preserve">Purple Mash </w:t>
            </w:r>
          </w:p>
          <w:p w:rsidR="00026AAD" w:rsidRPr="00026AAD" w:rsidRDefault="00026AAD" w:rsidP="000815B3">
            <w:pPr>
              <w:rPr>
                <w:rFonts w:cstheme="minorHAnsi"/>
                <w:sz w:val="20"/>
                <w:szCs w:val="20"/>
              </w:rPr>
            </w:pPr>
            <w:r w:rsidRPr="00026AAD">
              <w:rPr>
                <w:rFonts w:cstheme="minorHAnsi"/>
                <w:noProof/>
                <w:sz w:val="20"/>
                <w:szCs w:val="20"/>
                <w:lang w:eastAsia="en-GB"/>
              </w:rPr>
              <w:drawing>
                <wp:inline distT="0" distB="0" distL="0" distR="0" wp14:anchorId="44ABA452" wp14:editId="07CBB4B6">
                  <wp:extent cx="685800" cy="828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404" t="30312" r="54631" b="44085"/>
                          <a:stretch/>
                        </pic:blipFill>
                        <pic:spPr bwMode="auto">
                          <a:xfrm>
                            <a:off x="0" y="0"/>
                            <a:ext cx="685800" cy="828675"/>
                          </a:xfrm>
                          <a:prstGeom prst="rect">
                            <a:avLst/>
                          </a:prstGeom>
                          <a:ln>
                            <a:noFill/>
                          </a:ln>
                          <a:extLst>
                            <a:ext uri="{53640926-AAD7-44D8-BBD7-CCE9431645EC}">
                              <a14:shadowObscured xmlns:a14="http://schemas.microsoft.com/office/drawing/2010/main"/>
                            </a:ext>
                          </a:extLst>
                        </pic:spPr>
                      </pic:pic>
                    </a:graphicData>
                  </a:graphic>
                </wp:inline>
              </w:drawing>
            </w:r>
          </w:p>
        </w:tc>
      </w:tr>
      <w:tr w:rsidR="001E6968" w:rsidTr="000815B3">
        <w:trPr>
          <w:trHeight w:val="795"/>
        </w:trPr>
        <w:tc>
          <w:tcPr>
            <w:tcW w:w="13402" w:type="dxa"/>
            <w:gridSpan w:val="3"/>
            <w:shd w:val="clear" w:color="auto" w:fill="D9E2F3" w:themeFill="accent1" w:themeFillTint="33"/>
          </w:tcPr>
          <w:p w:rsidR="001E6968" w:rsidRPr="001E6968" w:rsidRDefault="001E6968" w:rsidP="000815B3">
            <w:pPr>
              <w:jc w:val="center"/>
              <w:rPr>
                <w:b/>
              </w:rPr>
            </w:pPr>
            <w:r w:rsidRPr="001E6968">
              <w:rPr>
                <w:b/>
              </w:rPr>
              <w:lastRenderedPageBreak/>
              <w:t>2.00-2.15</w:t>
            </w:r>
          </w:p>
          <w:p w:rsidR="001E6968" w:rsidRPr="001E6968" w:rsidRDefault="001E6968" w:rsidP="000815B3">
            <w:pPr>
              <w:jc w:val="center"/>
              <w:rPr>
                <w:b/>
              </w:rPr>
            </w:pPr>
            <w:r w:rsidRPr="001E6968">
              <w:rPr>
                <w:b/>
              </w:rPr>
              <w:t>Playtime</w:t>
            </w:r>
          </w:p>
          <w:p w:rsidR="001E6968" w:rsidRDefault="001E6968" w:rsidP="000815B3">
            <w:pPr>
              <w:jc w:val="center"/>
              <w:rPr>
                <w:b/>
              </w:rPr>
            </w:pPr>
          </w:p>
        </w:tc>
      </w:tr>
      <w:tr w:rsidR="001E6968" w:rsidTr="000815B3">
        <w:trPr>
          <w:trHeight w:val="795"/>
        </w:trPr>
        <w:tc>
          <w:tcPr>
            <w:tcW w:w="1555" w:type="dxa"/>
            <w:shd w:val="clear" w:color="auto" w:fill="auto"/>
          </w:tcPr>
          <w:p w:rsidR="001E6968" w:rsidRDefault="001E6968" w:rsidP="000815B3">
            <w:r>
              <w:t>2.15-2.30</w:t>
            </w:r>
          </w:p>
          <w:p w:rsidR="001E6968" w:rsidRDefault="001E6968" w:rsidP="000815B3"/>
        </w:tc>
        <w:tc>
          <w:tcPr>
            <w:tcW w:w="3685" w:type="dxa"/>
            <w:shd w:val="clear" w:color="auto" w:fill="auto"/>
          </w:tcPr>
          <w:p w:rsidR="001E6968" w:rsidRDefault="001E6968" w:rsidP="000815B3">
            <w:pPr>
              <w:jc w:val="center"/>
            </w:pPr>
            <w:proofErr w:type="spellStart"/>
            <w:r w:rsidRPr="00FB7AC2">
              <w:t>Storytime</w:t>
            </w:r>
            <w:proofErr w:type="spellEnd"/>
          </w:p>
          <w:p w:rsidR="001E6968" w:rsidRDefault="001E6968" w:rsidP="000815B3">
            <w:pPr>
              <w:jc w:val="center"/>
            </w:pPr>
            <w:r>
              <w:rPr>
                <w:noProof/>
                <w:lang w:eastAsia="en-GB"/>
              </w:rPr>
              <w:drawing>
                <wp:inline distT="0" distB="0" distL="0" distR="0" wp14:anchorId="2771F91A" wp14:editId="5A6E2FF0">
                  <wp:extent cx="403720" cy="381000"/>
                  <wp:effectExtent l="0" t="0" r="0" b="0"/>
                  <wp:docPr id="27" name="Picture 27"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1E6968" w:rsidRPr="00FB7AC2" w:rsidRDefault="001E6968" w:rsidP="000815B3">
            <w:pPr>
              <w:jc w:val="center"/>
            </w:pPr>
          </w:p>
        </w:tc>
        <w:tc>
          <w:tcPr>
            <w:tcW w:w="8162" w:type="dxa"/>
            <w:shd w:val="clear" w:color="auto" w:fill="auto"/>
          </w:tcPr>
          <w:p w:rsidR="001E6968" w:rsidRPr="00026AAD" w:rsidRDefault="00026AAD" w:rsidP="000815B3">
            <w:pPr>
              <w:rPr>
                <w:rFonts w:cstheme="minorHAnsi"/>
                <w:b/>
                <w:sz w:val="20"/>
                <w:szCs w:val="20"/>
              </w:rPr>
            </w:pPr>
            <w:r w:rsidRPr="00026AAD">
              <w:rPr>
                <w:rFonts w:cstheme="minorHAnsi"/>
                <w:b/>
                <w:sz w:val="20"/>
                <w:szCs w:val="20"/>
              </w:rPr>
              <w:t xml:space="preserve">A Snowflake </w:t>
            </w:r>
          </w:p>
          <w:p w:rsidR="00026AAD" w:rsidRPr="00026AAD" w:rsidRDefault="00026AAD" w:rsidP="000815B3">
            <w:pPr>
              <w:rPr>
                <w:rFonts w:cstheme="minorHAnsi"/>
                <w:b/>
                <w:sz w:val="20"/>
                <w:szCs w:val="20"/>
              </w:rPr>
            </w:pPr>
            <w:hyperlink r:id="rId27" w:history="1">
              <w:r w:rsidRPr="00026AAD">
                <w:rPr>
                  <w:rStyle w:val="Hyperlink"/>
                  <w:rFonts w:cstheme="minorHAnsi"/>
                  <w:b/>
                  <w:sz w:val="20"/>
                  <w:szCs w:val="20"/>
                </w:rPr>
                <w:t>https://www.youtube.com/watch?v=cky-c4J3kZg</w:t>
              </w:r>
            </w:hyperlink>
          </w:p>
          <w:p w:rsidR="00026AAD" w:rsidRDefault="00026AAD" w:rsidP="000815B3">
            <w:pPr>
              <w:rPr>
                <w:b/>
              </w:rPr>
            </w:pPr>
          </w:p>
        </w:tc>
      </w:tr>
    </w:tbl>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1E6968" w:rsidRDefault="001E6968" w:rsidP="00773CBE">
      <w:pPr>
        <w:rPr>
          <w:u w:val="single"/>
        </w:rPr>
      </w:pPr>
    </w:p>
    <w:p w:rsidR="00026AAD" w:rsidRDefault="00026AAD" w:rsidP="00773CBE">
      <w:pPr>
        <w:rPr>
          <w:u w:val="single"/>
        </w:rPr>
      </w:pPr>
    </w:p>
    <w:p w:rsidR="001E6968" w:rsidRDefault="001E6968" w:rsidP="00773CBE">
      <w:pPr>
        <w:rPr>
          <w:u w:val="single"/>
        </w:rPr>
      </w:pPr>
      <w:r>
        <w:rPr>
          <w:u w:val="single"/>
        </w:rPr>
        <w:lastRenderedPageBreak/>
        <w:t>Friday</w:t>
      </w: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1E6968" w:rsidTr="000815B3">
        <w:trPr>
          <w:trHeight w:val="760"/>
        </w:trPr>
        <w:tc>
          <w:tcPr>
            <w:tcW w:w="1555" w:type="dxa"/>
          </w:tcPr>
          <w:p w:rsidR="001E6968" w:rsidRPr="006516BE" w:rsidRDefault="001E6968" w:rsidP="000815B3">
            <w:pPr>
              <w:jc w:val="center"/>
              <w:rPr>
                <w:b/>
              </w:rPr>
            </w:pPr>
            <w:r>
              <w:rPr>
                <w:b/>
              </w:rPr>
              <w:t>Time</w:t>
            </w:r>
          </w:p>
        </w:tc>
        <w:tc>
          <w:tcPr>
            <w:tcW w:w="3685" w:type="dxa"/>
          </w:tcPr>
          <w:p w:rsidR="001E6968" w:rsidRPr="006516BE" w:rsidRDefault="001E6968" w:rsidP="000815B3">
            <w:pPr>
              <w:jc w:val="center"/>
              <w:rPr>
                <w:b/>
              </w:rPr>
            </w:pPr>
            <w:r>
              <w:rPr>
                <w:b/>
              </w:rPr>
              <w:t>Area of Learning</w:t>
            </w:r>
          </w:p>
        </w:tc>
        <w:tc>
          <w:tcPr>
            <w:tcW w:w="8162" w:type="dxa"/>
          </w:tcPr>
          <w:p w:rsidR="001E6968" w:rsidRPr="006516BE" w:rsidRDefault="001E6968" w:rsidP="000815B3">
            <w:pPr>
              <w:jc w:val="center"/>
              <w:rPr>
                <w:b/>
              </w:rPr>
            </w:pPr>
            <w:r w:rsidRPr="006516BE">
              <w:rPr>
                <w:b/>
              </w:rPr>
              <w:t>Task/Link/Resources</w:t>
            </w:r>
          </w:p>
        </w:tc>
      </w:tr>
      <w:tr w:rsidR="001E6968" w:rsidTr="000815B3">
        <w:trPr>
          <w:trHeight w:val="760"/>
        </w:trPr>
        <w:tc>
          <w:tcPr>
            <w:tcW w:w="1555" w:type="dxa"/>
          </w:tcPr>
          <w:p w:rsidR="001E6968" w:rsidRDefault="001E6968" w:rsidP="000815B3">
            <w:r>
              <w:t>9.00-10.00</w:t>
            </w:r>
          </w:p>
        </w:tc>
        <w:tc>
          <w:tcPr>
            <w:tcW w:w="3685" w:type="dxa"/>
          </w:tcPr>
          <w:p w:rsidR="001E6968" w:rsidRDefault="001E6968" w:rsidP="000815B3">
            <w:pPr>
              <w:jc w:val="center"/>
            </w:pPr>
            <w:r>
              <w:t>Literacy</w:t>
            </w:r>
          </w:p>
          <w:p w:rsidR="001E6968" w:rsidRDefault="001E6968" w:rsidP="000815B3">
            <w:pPr>
              <w:jc w:val="center"/>
            </w:pPr>
            <w:r>
              <w:rPr>
                <w:noProof/>
                <w:lang w:eastAsia="en-GB"/>
              </w:rPr>
              <w:drawing>
                <wp:inline distT="0" distB="0" distL="0" distR="0" wp14:anchorId="0E467418" wp14:editId="3FE081E1">
                  <wp:extent cx="285750" cy="345982"/>
                  <wp:effectExtent l="0" t="0" r="0" b="0"/>
                  <wp:docPr id="28" name="Picture 28"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1E6968" w:rsidRPr="003E1320" w:rsidRDefault="003E1320" w:rsidP="000815B3">
            <w:pPr>
              <w:rPr>
                <w:rFonts w:cstheme="minorHAnsi"/>
                <w:sz w:val="20"/>
                <w:szCs w:val="20"/>
              </w:rPr>
            </w:pPr>
            <w:r w:rsidRPr="003E1320">
              <w:rPr>
                <w:rFonts w:cstheme="minorHAnsi"/>
                <w:color w:val="434343"/>
                <w:sz w:val="20"/>
                <w:szCs w:val="20"/>
              </w:rPr>
              <w:t>In this lesson we will explore mood through the medium of dance.</w:t>
            </w:r>
          </w:p>
          <w:p w:rsidR="003E1320" w:rsidRPr="003E1320" w:rsidRDefault="003E1320" w:rsidP="000815B3">
            <w:pPr>
              <w:rPr>
                <w:rFonts w:cstheme="minorHAnsi"/>
                <w:color w:val="434343"/>
                <w:sz w:val="20"/>
                <w:szCs w:val="20"/>
              </w:rPr>
            </w:pPr>
            <w:hyperlink r:id="rId28" w:history="1">
              <w:r w:rsidRPr="003E1320">
                <w:rPr>
                  <w:rStyle w:val="Hyperlink"/>
                  <w:rFonts w:cstheme="minorHAnsi"/>
                  <w:sz w:val="20"/>
                  <w:szCs w:val="20"/>
                </w:rPr>
                <w:t>https://classroom.thenational.academy/lessons/to-dance-the-moods-in-the-story-69jp8c</w:t>
              </w:r>
            </w:hyperlink>
          </w:p>
          <w:p w:rsidR="003E1320" w:rsidRDefault="003E1320" w:rsidP="000815B3"/>
        </w:tc>
      </w:tr>
      <w:tr w:rsidR="001E6968" w:rsidTr="000815B3">
        <w:trPr>
          <w:trHeight w:val="795"/>
        </w:trPr>
        <w:tc>
          <w:tcPr>
            <w:tcW w:w="13402" w:type="dxa"/>
            <w:gridSpan w:val="3"/>
            <w:shd w:val="clear" w:color="auto" w:fill="D9E2F3" w:themeFill="accent1" w:themeFillTint="33"/>
          </w:tcPr>
          <w:p w:rsidR="001E6968" w:rsidRDefault="001E6968" w:rsidP="000815B3">
            <w:pPr>
              <w:jc w:val="center"/>
            </w:pPr>
            <w:r>
              <w:t xml:space="preserve">10.00-10.30   </w:t>
            </w:r>
          </w:p>
          <w:p w:rsidR="001E6968" w:rsidRDefault="001E6968" w:rsidP="000815B3">
            <w:pPr>
              <w:jc w:val="center"/>
            </w:pPr>
            <w:r>
              <w:t>Playtime</w:t>
            </w:r>
          </w:p>
        </w:tc>
      </w:tr>
      <w:tr w:rsidR="001E6968" w:rsidTr="000815B3">
        <w:trPr>
          <w:trHeight w:val="760"/>
        </w:trPr>
        <w:tc>
          <w:tcPr>
            <w:tcW w:w="1555" w:type="dxa"/>
          </w:tcPr>
          <w:p w:rsidR="001E6968" w:rsidRDefault="001E6968" w:rsidP="000815B3">
            <w:r>
              <w:t>10.30-11.30</w:t>
            </w:r>
          </w:p>
        </w:tc>
        <w:tc>
          <w:tcPr>
            <w:tcW w:w="3685" w:type="dxa"/>
          </w:tcPr>
          <w:p w:rsidR="001E6968" w:rsidRDefault="001E6968" w:rsidP="000815B3">
            <w:pPr>
              <w:jc w:val="center"/>
            </w:pPr>
            <w:r>
              <w:t>Mathematics</w:t>
            </w:r>
          </w:p>
          <w:p w:rsidR="001E6968" w:rsidRDefault="001E6968" w:rsidP="000815B3">
            <w:pPr>
              <w:jc w:val="center"/>
            </w:pPr>
            <w:r>
              <w:rPr>
                <w:noProof/>
                <w:lang w:eastAsia="en-GB"/>
              </w:rPr>
              <w:drawing>
                <wp:inline distT="0" distB="0" distL="0" distR="0" wp14:anchorId="22E36151" wp14:editId="08192C55">
                  <wp:extent cx="438150" cy="383381"/>
                  <wp:effectExtent l="0" t="0" r="0" b="0"/>
                  <wp:docPr id="29" name="Picture 29"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1E6968" w:rsidRPr="00026AAD" w:rsidRDefault="00B24B8F" w:rsidP="000815B3">
            <w:pPr>
              <w:rPr>
                <w:rFonts w:cstheme="minorHAnsi"/>
                <w:color w:val="434343"/>
                <w:sz w:val="20"/>
                <w:szCs w:val="20"/>
              </w:rPr>
            </w:pPr>
            <w:r w:rsidRPr="00026AAD">
              <w:rPr>
                <w:rFonts w:cstheme="minorHAnsi"/>
                <w:color w:val="434343"/>
                <w:sz w:val="20"/>
                <w:szCs w:val="20"/>
              </w:rPr>
              <w:t>In this lesson, children will explore a problem in which they will begin to explore recording number bonds to 10 using a system</w:t>
            </w:r>
          </w:p>
          <w:p w:rsidR="001E6968" w:rsidRPr="00026AAD" w:rsidRDefault="00B24B8F" w:rsidP="000815B3">
            <w:pPr>
              <w:rPr>
                <w:rFonts w:cstheme="minorHAnsi"/>
                <w:sz w:val="20"/>
                <w:szCs w:val="20"/>
              </w:rPr>
            </w:pPr>
            <w:r w:rsidRPr="00026AAD">
              <w:rPr>
                <w:rFonts w:cstheme="minorHAnsi"/>
                <w:color w:val="434343"/>
                <w:sz w:val="20"/>
                <w:szCs w:val="20"/>
              </w:rPr>
              <w:t>https://classroom.thenational.academy/lessons/applying-knowledge-of-numbers-to-ten-to-solve-mathematical-problems-cmtkjr</w:t>
            </w:r>
          </w:p>
        </w:tc>
      </w:tr>
      <w:tr w:rsidR="001E6968" w:rsidTr="000815B3">
        <w:trPr>
          <w:trHeight w:val="760"/>
        </w:trPr>
        <w:tc>
          <w:tcPr>
            <w:tcW w:w="1555" w:type="dxa"/>
          </w:tcPr>
          <w:p w:rsidR="001E6968" w:rsidRDefault="001E6968" w:rsidP="000815B3">
            <w:r>
              <w:t>11.30-12.00</w:t>
            </w:r>
          </w:p>
        </w:tc>
        <w:tc>
          <w:tcPr>
            <w:tcW w:w="3685" w:type="dxa"/>
          </w:tcPr>
          <w:p w:rsidR="001E6968" w:rsidRDefault="001E6968" w:rsidP="000815B3">
            <w:pPr>
              <w:jc w:val="center"/>
              <w:rPr>
                <w:noProof/>
                <w:lang w:eastAsia="en-GB"/>
              </w:rPr>
            </w:pPr>
            <w:r>
              <w:rPr>
                <w:noProof/>
                <w:lang w:eastAsia="en-GB"/>
              </w:rPr>
              <w:t xml:space="preserve">Active break </w:t>
            </w:r>
          </w:p>
          <w:p w:rsidR="001E6968" w:rsidRDefault="001E6968" w:rsidP="000815B3">
            <w:pPr>
              <w:jc w:val="center"/>
            </w:pPr>
            <w:r>
              <w:rPr>
                <w:noProof/>
                <w:lang w:eastAsia="en-GB"/>
              </w:rPr>
              <w:drawing>
                <wp:inline distT="0" distB="0" distL="0" distR="0" wp14:anchorId="48C66C6E" wp14:editId="7F3A9099">
                  <wp:extent cx="300039" cy="342900"/>
                  <wp:effectExtent l="0" t="0" r="5080" b="0"/>
                  <wp:docPr id="30" name="Picture 30"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1E6968" w:rsidRPr="00026AAD" w:rsidRDefault="00BB43FD" w:rsidP="000815B3">
            <w:pPr>
              <w:rPr>
                <w:rFonts w:cstheme="minorHAnsi"/>
                <w:sz w:val="20"/>
                <w:szCs w:val="20"/>
              </w:rPr>
            </w:pPr>
            <w:r w:rsidRPr="00026AAD">
              <w:rPr>
                <w:rFonts w:cstheme="minorHAnsi"/>
                <w:sz w:val="20"/>
                <w:szCs w:val="20"/>
              </w:rPr>
              <w:t xml:space="preserve">Cosmic yoga </w:t>
            </w:r>
          </w:p>
          <w:p w:rsidR="00BB43FD" w:rsidRPr="00026AAD" w:rsidRDefault="00BB43FD" w:rsidP="000815B3">
            <w:pPr>
              <w:rPr>
                <w:rFonts w:cstheme="minorHAnsi"/>
                <w:sz w:val="20"/>
                <w:szCs w:val="20"/>
              </w:rPr>
            </w:pPr>
            <w:hyperlink r:id="rId29" w:history="1">
              <w:r w:rsidRPr="00026AAD">
                <w:rPr>
                  <w:rStyle w:val="Hyperlink"/>
                  <w:rFonts w:cstheme="minorHAnsi"/>
                  <w:sz w:val="20"/>
                  <w:szCs w:val="20"/>
                </w:rPr>
                <w:t>https://www.youtube.com/watch?v=ICTonpgrMyI</w:t>
              </w:r>
            </w:hyperlink>
          </w:p>
          <w:p w:rsidR="00BB43FD" w:rsidRPr="00026AAD" w:rsidRDefault="00BB43FD" w:rsidP="000815B3">
            <w:pPr>
              <w:rPr>
                <w:rFonts w:cstheme="minorHAnsi"/>
                <w:sz w:val="20"/>
                <w:szCs w:val="20"/>
              </w:rPr>
            </w:pPr>
          </w:p>
        </w:tc>
      </w:tr>
      <w:tr w:rsidR="001E6968" w:rsidTr="000815B3">
        <w:trPr>
          <w:trHeight w:val="760"/>
        </w:trPr>
        <w:tc>
          <w:tcPr>
            <w:tcW w:w="13402" w:type="dxa"/>
            <w:gridSpan w:val="3"/>
            <w:shd w:val="clear" w:color="auto" w:fill="D9E2F3" w:themeFill="accent1" w:themeFillTint="33"/>
          </w:tcPr>
          <w:p w:rsidR="001E6968" w:rsidRDefault="001E6968" w:rsidP="000815B3">
            <w:pPr>
              <w:jc w:val="center"/>
              <w:rPr>
                <w:b/>
              </w:rPr>
            </w:pPr>
            <w:r w:rsidRPr="001E6968">
              <w:rPr>
                <w:b/>
              </w:rPr>
              <w:t>12.00-1.00</w:t>
            </w:r>
          </w:p>
          <w:p w:rsidR="001E6968" w:rsidRPr="001E6968" w:rsidRDefault="001E6968" w:rsidP="000815B3">
            <w:pPr>
              <w:jc w:val="center"/>
              <w:rPr>
                <w:b/>
              </w:rPr>
            </w:pPr>
            <w:r>
              <w:rPr>
                <w:b/>
              </w:rPr>
              <w:t>Lunchtime</w:t>
            </w:r>
          </w:p>
        </w:tc>
      </w:tr>
      <w:tr w:rsidR="001E6968" w:rsidTr="000815B3">
        <w:trPr>
          <w:trHeight w:val="760"/>
        </w:trPr>
        <w:tc>
          <w:tcPr>
            <w:tcW w:w="1555" w:type="dxa"/>
          </w:tcPr>
          <w:p w:rsidR="001E6968" w:rsidRPr="001E6968" w:rsidRDefault="001E6968" w:rsidP="000815B3">
            <w:r>
              <w:t>1.00-2.00</w:t>
            </w:r>
          </w:p>
        </w:tc>
        <w:tc>
          <w:tcPr>
            <w:tcW w:w="3685" w:type="dxa"/>
          </w:tcPr>
          <w:p w:rsidR="001E6968" w:rsidRDefault="001E6968" w:rsidP="000815B3">
            <w:pPr>
              <w:jc w:val="center"/>
            </w:pPr>
            <w:r>
              <w:t>Understanding The World</w:t>
            </w:r>
          </w:p>
          <w:p w:rsidR="001E6968" w:rsidRDefault="001E6968" w:rsidP="000815B3">
            <w:pPr>
              <w:jc w:val="center"/>
            </w:pPr>
            <w:r>
              <w:rPr>
                <w:noProof/>
                <w:lang w:eastAsia="en-GB"/>
              </w:rPr>
              <w:drawing>
                <wp:inline distT="0" distB="0" distL="0" distR="0" wp14:anchorId="04CA3938" wp14:editId="5D01C1BB">
                  <wp:extent cx="523875" cy="523875"/>
                  <wp:effectExtent l="0" t="0" r="9525" b="9525"/>
                  <wp:docPr id="31" name="Picture 31"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1E6968" w:rsidRDefault="00026AAD" w:rsidP="000815B3">
            <w:r>
              <w:t xml:space="preserve">Purple Mash </w:t>
            </w:r>
          </w:p>
          <w:p w:rsidR="00026AAD" w:rsidRDefault="00026AAD" w:rsidP="000815B3">
            <w:r>
              <w:rPr>
                <w:noProof/>
                <w:lang w:eastAsia="en-GB"/>
              </w:rPr>
              <w:drawing>
                <wp:inline distT="0" distB="0" distL="0" distR="0" wp14:anchorId="4620B8CE" wp14:editId="705E89DB">
                  <wp:extent cx="6858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404" t="30901" r="54631" b="44379"/>
                          <a:stretch/>
                        </pic:blipFill>
                        <pic:spPr bwMode="auto">
                          <a:xfrm>
                            <a:off x="0" y="0"/>
                            <a:ext cx="685800" cy="800100"/>
                          </a:xfrm>
                          <a:prstGeom prst="rect">
                            <a:avLst/>
                          </a:prstGeom>
                          <a:ln>
                            <a:noFill/>
                          </a:ln>
                          <a:extLst>
                            <a:ext uri="{53640926-AAD7-44D8-BBD7-CCE9431645EC}">
                              <a14:shadowObscured xmlns:a14="http://schemas.microsoft.com/office/drawing/2010/main"/>
                            </a:ext>
                          </a:extLst>
                        </pic:spPr>
                      </pic:pic>
                    </a:graphicData>
                  </a:graphic>
                </wp:inline>
              </w:drawing>
            </w:r>
          </w:p>
        </w:tc>
      </w:tr>
      <w:tr w:rsidR="001E6968" w:rsidTr="000815B3">
        <w:trPr>
          <w:trHeight w:val="795"/>
        </w:trPr>
        <w:tc>
          <w:tcPr>
            <w:tcW w:w="13402" w:type="dxa"/>
            <w:gridSpan w:val="3"/>
            <w:shd w:val="clear" w:color="auto" w:fill="D9E2F3" w:themeFill="accent1" w:themeFillTint="33"/>
          </w:tcPr>
          <w:p w:rsidR="001E6968" w:rsidRPr="001E6968" w:rsidRDefault="001E6968" w:rsidP="000815B3">
            <w:pPr>
              <w:jc w:val="center"/>
              <w:rPr>
                <w:b/>
              </w:rPr>
            </w:pPr>
            <w:r w:rsidRPr="001E6968">
              <w:rPr>
                <w:b/>
              </w:rPr>
              <w:t>2.00-2.15</w:t>
            </w:r>
          </w:p>
          <w:p w:rsidR="001E6968" w:rsidRPr="001E6968" w:rsidRDefault="001E6968" w:rsidP="000815B3">
            <w:pPr>
              <w:jc w:val="center"/>
              <w:rPr>
                <w:b/>
              </w:rPr>
            </w:pPr>
            <w:r w:rsidRPr="001E6968">
              <w:rPr>
                <w:b/>
              </w:rPr>
              <w:t>Playtime</w:t>
            </w:r>
          </w:p>
          <w:p w:rsidR="001E6968" w:rsidRDefault="001E6968" w:rsidP="000815B3">
            <w:pPr>
              <w:jc w:val="center"/>
              <w:rPr>
                <w:b/>
              </w:rPr>
            </w:pPr>
          </w:p>
        </w:tc>
      </w:tr>
      <w:tr w:rsidR="001E6968" w:rsidTr="000815B3">
        <w:trPr>
          <w:trHeight w:val="795"/>
        </w:trPr>
        <w:tc>
          <w:tcPr>
            <w:tcW w:w="1555" w:type="dxa"/>
            <w:shd w:val="clear" w:color="auto" w:fill="auto"/>
          </w:tcPr>
          <w:p w:rsidR="001E6968" w:rsidRDefault="001E6968" w:rsidP="000815B3">
            <w:r>
              <w:t>2.15-2.30</w:t>
            </w:r>
          </w:p>
          <w:p w:rsidR="001E6968" w:rsidRDefault="001E6968" w:rsidP="000815B3"/>
        </w:tc>
        <w:tc>
          <w:tcPr>
            <w:tcW w:w="3685" w:type="dxa"/>
            <w:shd w:val="clear" w:color="auto" w:fill="auto"/>
          </w:tcPr>
          <w:p w:rsidR="001E6968" w:rsidRDefault="001E6968" w:rsidP="000815B3">
            <w:pPr>
              <w:jc w:val="center"/>
            </w:pPr>
            <w:proofErr w:type="spellStart"/>
            <w:r w:rsidRPr="00FB7AC2">
              <w:t>Storytime</w:t>
            </w:r>
            <w:proofErr w:type="spellEnd"/>
          </w:p>
          <w:p w:rsidR="001E6968" w:rsidRPr="00FB7AC2" w:rsidRDefault="001E6968" w:rsidP="00026AAD">
            <w:pPr>
              <w:jc w:val="center"/>
            </w:pPr>
            <w:r>
              <w:rPr>
                <w:noProof/>
                <w:lang w:eastAsia="en-GB"/>
              </w:rPr>
              <w:drawing>
                <wp:inline distT="0" distB="0" distL="0" distR="0" wp14:anchorId="2771F91A" wp14:editId="5A6E2FF0">
                  <wp:extent cx="403720" cy="381000"/>
                  <wp:effectExtent l="0" t="0" r="0" b="0"/>
                  <wp:docPr id="32" name="Picture 32"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bookmarkStart w:id="0" w:name="_GoBack"/>
            <w:bookmarkEnd w:id="0"/>
          </w:p>
        </w:tc>
        <w:tc>
          <w:tcPr>
            <w:tcW w:w="8162" w:type="dxa"/>
            <w:shd w:val="clear" w:color="auto" w:fill="auto"/>
          </w:tcPr>
          <w:p w:rsidR="001E6968" w:rsidRPr="00026AAD" w:rsidRDefault="00026AAD" w:rsidP="000815B3">
            <w:pPr>
              <w:rPr>
                <w:rFonts w:cstheme="minorHAnsi"/>
                <w:b/>
                <w:sz w:val="20"/>
                <w:szCs w:val="20"/>
              </w:rPr>
            </w:pPr>
            <w:r w:rsidRPr="00026AAD">
              <w:rPr>
                <w:rFonts w:cstheme="minorHAnsi"/>
                <w:b/>
                <w:sz w:val="20"/>
                <w:szCs w:val="20"/>
              </w:rPr>
              <w:t>Cubs First Winter</w:t>
            </w:r>
          </w:p>
          <w:p w:rsidR="00026AAD" w:rsidRDefault="00026AAD" w:rsidP="000815B3">
            <w:pPr>
              <w:rPr>
                <w:b/>
              </w:rPr>
            </w:pPr>
            <w:hyperlink r:id="rId31" w:history="1">
              <w:r w:rsidRPr="00026AAD">
                <w:rPr>
                  <w:rStyle w:val="Hyperlink"/>
                  <w:rFonts w:cstheme="minorHAnsi"/>
                  <w:b/>
                  <w:sz w:val="20"/>
                  <w:szCs w:val="20"/>
                </w:rPr>
                <w:t>https://www.youtube.com/watch?v=4zl8x_F9O30</w:t>
              </w:r>
            </w:hyperlink>
          </w:p>
        </w:tc>
      </w:tr>
    </w:tbl>
    <w:p w:rsidR="001E6968" w:rsidRPr="00773CBE" w:rsidRDefault="001E6968" w:rsidP="00773CBE">
      <w:pPr>
        <w:rPr>
          <w:u w:val="single"/>
        </w:rPr>
      </w:pPr>
    </w:p>
    <w:sectPr w:rsidR="001E6968" w:rsidRPr="00773CBE" w:rsidSect="00FF0E3A">
      <w:head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CBE" w:rsidRDefault="00773CBE" w:rsidP="00773CBE">
      <w:pPr>
        <w:spacing w:after="0" w:line="240" w:lineRule="auto"/>
      </w:pPr>
      <w:r>
        <w:separator/>
      </w:r>
    </w:p>
  </w:endnote>
  <w:endnote w:type="continuationSeparator" w:id="0">
    <w:p w:rsidR="00773CBE" w:rsidRDefault="00773CBE" w:rsidP="00773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CBE" w:rsidRDefault="00773CBE" w:rsidP="00773CBE">
      <w:pPr>
        <w:spacing w:after="0" w:line="240" w:lineRule="auto"/>
      </w:pPr>
      <w:r>
        <w:separator/>
      </w:r>
    </w:p>
  </w:footnote>
  <w:footnote w:type="continuationSeparator" w:id="0">
    <w:p w:rsidR="00773CBE" w:rsidRDefault="00773CBE" w:rsidP="00773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E3A" w:rsidRDefault="001E6968">
    <w:pPr>
      <w:pStyle w:val="Header"/>
    </w:pPr>
    <w:r>
      <w:t>Week 1</w:t>
    </w:r>
    <w:r w:rsidR="000D5084">
      <w:t xml:space="preserve"> </w:t>
    </w:r>
    <w:proofErr w:type="gramStart"/>
    <w:r w:rsidR="000D5084">
      <w:t>WB :</w:t>
    </w:r>
    <w:proofErr w:type="gramEnd"/>
    <w:r w:rsidR="000D5084">
      <w:t xml:space="preserve"> </w:t>
    </w:r>
    <w:r>
      <w:t xml:space="preserve"> </w:t>
    </w:r>
    <w:r w:rsidR="000D5084">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6BE"/>
    <w:rsid w:val="00010184"/>
    <w:rsid w:val="00026AAD"/>
    <w:rsid w:val="000D5084"/>
    <w:rsid w:val="00127631"/>
    <w:rsid w:val="001E6968"/>
    <w:rsid w:val="00240FD0"/>
    <w:rsid w:val="002A1194"/>
    <w:rsid w:val="00352BF5"/>
    <w:rsid w:val="003E1320"/>
    <w:rsid w:val="005B4F4C"/>
    <w:rsid w:val="006516BE"/>
    <w:rsid w:val="00773CBE"/>
    <w:rsid w:val="00895229"/>
    <w:rsid w:val="00A54E92"/>
    <w:rsid w:val="00AE6BBD"/>
    <w:rsid w:val="00B24B8F"/>
    <w:rsid w:val="00BB43FD"/>
    <w:rsid w:val="00C10E75"/>
    <w:rsid w:val="00C125D4"/>
    <w:rsid w:val="00C306B4"/>
    <w:rsid w:val="00DB5B44"/>
    <w:rsid w:val="00E304C0"/>
    <w:rsid w:val="00F3064C"/>
    <w:rsid w:val="00F971D6"/>
    <w:rsid w:val="00FB7AC2"/>
    <w:rsid w:val="00FF0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23F9F"/>
  <w15:chartTrackingRefBased/>
  <w15:docId w15:val="{73F442B9-2055-4259-9CF3-A27718EEE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1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CBE"/>
  </w:style>
  <w:style w:type="paragraph" w:styleId="Footer">
    <w:name w:val="footer"/>
    <w:basedOn w:val="Normal"/>
    <w:link w:val="FooterChar"/>
    <w:uiPriority w:val="99"/>
    <w:unhideWhenUsed/>
    <w:rsid w:val="00773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CBE"/>
  </w:style>
  <w:style w:type="character" w:styleId="Hyperlink">
    <w:name w:val="Hyperlink"/>
    <w:basedOn w:val="DefaultParagraphFont"/>
    <w:uiPriority w:val="99"/>
    <w:unhideWhenUsed/>
    <w:rsid w:val="00FF0E3A"/>
    <w:rPr>
      <w:color w:val="0563C1" w:themeColor="hyperlink"/>
      <w:u w:val="single"/>
    </w:rPr>
  </w:style>
  <w:style w:type="character" w:styleId="FollowedHyperlink">
    <w:name w:val="FollowedHyperlink"/>
    <w:basedOn w:val="DefaultParagraphFont"/>
    <w:uiPriority w:val="99"/>
    <w:semiHidden/>
    <w:unhideWhenUsed/>
    <w:rsid w:val="00BB43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0097">
      <w:bodyDiv w:val="1"/>
      <w:marLeft w:val="0"/>
      <w:marRight w:val="0"/>
      <w:marTop w:val="0"/>
      <w:marBottom w:val="0"/>
      <w:divBdr>
        <w:top w:val="none" w:sz="0" w:space="0" w:color="auto"/>
        <w:left w:val="none" w:sz="0" w:space="0" w:color="auto"/>
        <w:bottom w:val="none" w:sz="0" w:space="0" w:color="auto"/>
        <w:right w:val="none" w:sz="0" w:space="0" w:color="auto"/>
      </w:divBdr>
    </w:div>
    <w:div w:id="288896274">
      <w:bodyDiv w:val="1"/>
      <w:marLeft w:val="0"/>
      <w:marRight w:val="0"/>
      <w:marTop w:val="0"/>
      <w:marBottom w:val="0"/>
      <w:divBdr>
        <w:top w:val="none" w:sz="0" w:space="0" w:color="auto"/>
        <w:left w:val="none" w:sz="0" w:space="0" w:color="auto"/>
        <w:bottom w:val="none" w:sz="0" w:space="0" w:color="auto"/>
        <w:right w:val="none" w:sz="0" w:space="0" w:color="auto"/>
      </w:divBdr>
    </w:div>
    <w:div w:id="686099653">
      <w:bodyDiv w:val="1"/>
      <w:marLeft w:val="0"/>
      <w:marRight w:val="0"/>
      <w:marTop w:val="0"/>
      <w:marBottom w:val="0"/>
      <w:divBdr>
        <w:top w:val="none" w:sz="0" w:space="0" w:color="auto"/>
        <w:left w:val="none" w:sz="0" w:space="0" w:color="auto"/>
        <w:bottom w:val="none" w:sz="0" w:space="0" w:color="auto"/>
        <w:right w:val="none" w:sz="0" w:space="0" w:color="auto"/>
      </w:divBdr>
    </w:div>
    <w:div w:id="1005086233">
      <w:bodyDiv w:val="1"/>
      <w:marLeft w:val="0"/>
      <w:marRight w:val="0"/>
      <w:marTop w:val="0"/>
      <w:marBottom w:val="0"/>
      <w:divBdr>
        <w:top w:val="none" w:sz="0" w:space="0" w:color="auto"/>
        <w:left w:val="none" w:sz="0" w:space="0" w:color="auto"/>
        <w:bottom w:val="none" w:sz="0" w:space="0" w:color="auto"/>
        <w:right w:val="none" w:sz="0" w:space="0" w:color="auto"/>
      </w:divBdr>
    </w:div>
    <w:div w:id="1245800273">
      <w:bodyDiv w:val="1"/>
      <w:marLeft w:val="0"/>
      <w:marRight w:val="0"/>
      <w:marTop w:val="0"/>
      <w:marBottom w:val="0"/>
      <w:divBdr>
        <w:top w:val="none" w:sz="0" w:space="0" w:color="auto"/>
        <w:left w:val="none" w:sz="0" w:space="0" w:color="auto"/>
        <w:bottom w:val="none" w:sz="0" w:space="0" w:color="auto"/>
        <w:right w:val="none" w:sz="0" w:space="0" w:color="auto"/>
      </w:divBdr>
      <w:divsChild>
        <w:div w:id="1402755998">
          <w:marLeft w:val="-180"/>
          <w:marRight w:val="-180"/>
          <w:marTop w:val="0"/>
          <w:marBottom w:val="0"/>
          <w:divBdr>
            <w:top w:val="none" w:sz="0" w:space="0" w:color="auto"/>
            <w:left w:val="none" w:sz="0" w:space="0" w:color="auto"/>
            <w:bottom w:val="none" w:sz="0" w:space="0" w:color="auto"/>
            <w:right w:val="none" w:sz="0" w:space="0" w:color="auto"/>
          </w:divBdr>
          <w:divsChild>
            <w:div w:id="251546157">
              <w:marLeft w:val="0"/>
              <w:marRight w:val="0"/>
              <w:marTop w:val="0"/>
              <w:marBottom w:val="0"/>
              <w:divBdr>
                <w:top w:val="none" w:sz="0" w:space="0" w:color="auto"/>
                <w:left w:val="none" w:sz="0" w:space="0" w:color="auto"/>
                <w:bottom w:val="none" w:sz="0" w:space="0" w:color="auto"/>
                <w:right w:val="none" w:sz="0" w:space="0" w:color="auto"/>
              </w:divBdr>
            </w:div>
            <w:div w:id="319890967">
              <w:marLeft w:val="0"/>
              <w:marRight w:val="0"/>
              <w:marTop w:val="0"/>
              <w:marBottom w:val="0"/>
              <w:divBdr>
                <w:top w:val="none" w:sz="0" w:space="0" w:color="auto"/>
                <w:left w:val="none" w:sz="0" w:space="0" w:color="auto"/>
                <w:bottom w:val="none" w:sz="0" w:space="0" w:color="auto"/>
                <w:right w:val="none" w:sz="0" w:space="0" w:color="auto"/>
              </w:divBdr>
              <w:divsChild>
                <w:div w:id="7495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5816">
          <w:marLeft w:val="-180"/>
          <w:marRight w:val="-180"/>
          <w:marTop w:val="0"/>
          <w:marBottom w:val="0"/>
          <w:divBdr>
            <w:top w:val="none" w:sz="0" w:space="0" w:color="auto"/>
            <w:left w:val="none" w:sz="0" w:space="0" w:color="auto"/>
            <w:bottom w:val="none" w:sz="0" w:space="0" w:color="auto"/>
            <w:right w:val="none" w:sz="0" w:space="0" w:color="auto"/>
          </w:divBdr>
          <w:divsChild>
            <w:div w:id="4255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2981">
      <w:bodyDiv w:val="1"/>
      <w:marLeft w:val="0"/>
      <w:marRight w:val="0"/>
      <w:marTop w:val="0"/>
      <w:marBottom w:val="0"/>
      <w:divBdr>
        <w:top w:val="none" w:sz="0" w:space="0" w:color="auto"/>
        <w:left w:val="none" w:sz="0" w:space="0" w:color="auto"/>
        <w:bottom w:val="none" w:sz="0" w:space="0" w:color="auto"/>
        <w:right w:val="none" w:sz="0" w:space="0" w:color="auto"/>
      </w:divBdr>
    </w:div>
    <w:div w:id="2033874307">
      <w:bodyDiv w:val="1"/>
      <w:marLeft w:val="0"/>
      <w:marRight w:val="0"/>
      <w:marTop w:val="0"/>
      <w:marBottom w:val="0"/>
      <w:divBdr>
        <w:top w:val="none" w:sz="0" w:space="0" w:color="auto"/>
        <w:left w:val="none" w:sz="0" w:space="0" w:color="auto"/>
        <w:bottom w:val="none" w:sz="0" w:space="0" w:color="auto"/>
        <w:right w:val="none" w:sz="0" w:space="0" w:color="auto"/>
      </w:divBdr>
      <w:divsChild>
        <w:div w:id="583224956">
          <w:marLeft w:val="-180"/>
          <w:marRight w:val="-180"/>
          <w:marTop w:val="0"/>
          <w:marBottom w:val="0"/>
          <w:divBdr>
            <w:top w:val="none" w:sz="0" w:space="0" w:color="auto"/>
            <w:left w:val="none" w:sz="0" w:space="0" w:color="auto"/>
            <w:bottom w:val="none" w:sz="0" w:space="0" w:color="auto"/>
            <w:right w:val="none" w:sz="0" w:space="0" w:color="auto"/>
          </w:divBdr>
          <w:divsChild>
            <w:div w:id="500700726">
              <w:marLeft w:val="0"/>
              <w:marRight w:val="0"/>
              <w:marTop w:val="0"/>
              <w:marBottom w:val="0"/>
              <w:divBdr>
                <w:top w:val="none" w:sz="0" w:space="0" w:color="auto"/>
                <w:left w:val="none" w:sz="0" w:space="0" w:color="auto"/>
                <w:bottom w:val="none" w:sz="0" w:space="0" w:color="auto"/>
                <w:right w:val="none" w:sz="0" w:space="0" w:color="auto"/>
              </w:divBdr>
            </w:div>
            <w:div w:id="1244029016">
              <w:marLeft w:val="0"/>
              <w:marRight w:val="0"/>
              <w:marTop w:val="0"/>
              <w:marBottom w:val="0"/>
              <w:divBdr>
                <w:top w:val="none" w:sz="0" w:space="0" w:color="auto"/>
                <w:left w:val="none" w:sz="0" w:space="0" w:color="auto"/>
                <w:bottom w:val="none" w:sz="0" w:space="0" w:color="auto"/>
                <w:right w:val="none" w:sz="0" w:space="0" w:color="auto"/>
              </w:divBdr>
              <w:divsChild>
                <w:div w:id="8828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32071">
          <w:marLeft w:val="-180"/>
          <w:marRight w:val="-180"/>
          <w:marTop w:val="0"/>
          <w:marBottom w:val="0"/>
          <w:divBdr>
            <w:top w:val="none" w:sz="0" w:space="0" w:color="auto"/>
            <w:left w:val="none" w:sz="0" w:space="0" w:color="auto"/>
            <w:bottom w:val="none" w:sz="0" w:space="0" w:color="auto"/>
            <w:right w:val="none" w:sz="0" w:space="0" w:color="auto"/>
          </w:divBdr>
          <w:divsChild>
            <w:div w:id="2753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ers.thenational.academy/units/the-three-little-pigs-3ac4" TargetMode="External"/><Relationship Id="rId13" Type="http://schemas.openxmlformats.org/officeDocument/2006/relationships/hyperlink" Target="https://classroom.thenational.academy/lessons/to-identify-features-of-a-polar-habitat-and-locate-them-on-a-globe-6gw30r" TargetMode="External"/><Relationship Id="rId18" Type="http://schemas.openxmlformats.org/officeDocument/2006/relationships/hyperlink" Target="https://classroom.thenational.academy/lessons/to-name-animals-that-live-in-polar-habitats-6gt66r"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s://www.youtube.com/watch?v=yE1NEiVf2Gk&amp;t=1s" TargetMode="External"/><Relationship Id="rId34" Type="http://schemas.openxmlformats.org/officeDocument/2006/relationships/theme" Target="theme/theme1.xml"/><Relationship Id="rId7" Type="http://schemas.openxmlformats.org/officeDocument/2006/relationships/hyperlink" Target="https://classroom.thenational.academy/lessons/to-listen-to-and-join-in-with-a-story-cmw3gt" TargetMode="External"/><Relationship Id="rId12" Type="http://schemas.openxmlformats.org/officeDocument/2006/relationships/image" Target="media/image4.jpeg"/><Relationship Id="rId17" Type="http://schemas.openxmlformats.org/officeDocument/2006/relationships/hyperlink" Target="https://www.youtube.com/watch?v=k71xY0hgZJU" TargetMode="External"/><Relationship Id="rId25" Type="http://schemas.openxmlformats.org/officeDocument/2006/relationships/hyperlink" Target="https://www.youtube.com/watch?v=xlg052EKMtk"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lassroom.thenational.academy/lessons/to-map-and-speak-the-story-6mw32c" TargetMode="External"/><Relationship Id="rId20" Type="http://schemas.openxmlformats.org/officeDocument/2006/relationships/hyperlink" Target="https://classroom.thenational.academy/lessons/to-step-and-speak-the-story-6mvkat" TargetMode="External"/><Relationship Id="rId29" Type="http://schemas.openxmlformats.org/officeDocument/2006/relationships/hyperlink" Target="https://www.youtube.com/watch?v=ICTonpgrMyI"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DP9jd1Ug2y4" TargetMode="External"/><Relationship Id="rId24" Type="http://schemas.openxmlformats.org/officeDocument/2006/relationships/hyperlink" Target="https://classroom.thenational.academy/lessons/to-mime-the-moods-in-the-story-c5jpar"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youtube.com/watch?v=9MKbXywl2V0" TargetMode="External"/><Relationship Id="rId23" Type="http://schemas.openxmlformats.org/officeDocument/2006/relationships/hyperlink" Target="https://www.youtube.com/watch?v=eygFkOAKnY4" TargetMode="External"/><Relationship Id="rId28" Type="http://schemas.openxmlformats.org/officeDocument/2006/relationships/hyperlink" Target="https://classroom.thenational.academy/lessons/to-dance-the-moods-in-the-story-69jp8c" TargetMode="External"/><Relationship Id="rId10" Type="http://schemas.openxmlformats.org/officeDocument/2006/relationships/image" Target="media/image3.jpeg"/><Relationship Id="rId19" Type="http://schemas.openxmlformats.org/officeDocument/2006/relationships/hyperlink" Target="https://www.youtube.com/watch?v=igsDNgU0ed4" TargetMode="External"/><Relationship Id="rId31" Type="http://schemas.openxmlformats.org/officeDocument/2006/relationships/hyperlink" Target="https://www.youtube.com/watch?v=4zl8x_F9O30"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lassroom.thenational.academy/lessons/to-identify-how-polar-animals-are-adapted-to-the-polar-habitat-cngp8d" TargetMode="External"/><Relationship Id="rId27" Type="http://schemas.openxmlformats.org/officeDocument/2006/relationships/hyperlink" Target="https://www.youtube.com/watch?v=cky-c4J3kZg" TargetMode="External"/><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Harkin</dc:creator>
  <cp:keywords/>
  <dc:description/>
  <cp:lastModifiedBy>Kelly Wiles</cp:lastModifiedBy>
  <cp:revision>2</cp:revision>
  <dcterms:created xsi:type="dcterms:W3CDTF">2020-12-17T11:20:00Z</dcterms:created>
  <dcterms:modified xsi:type="dcterms:W3CDTF">2020-12-17T11:20:00Z</dcterms:modified>
</cp:coreProperties>
</file>